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DF4895" w:rsidP="00DF4895">
      <w:pPr>
        <w:jc w:val="center"/>
        <w:rPr>
          <w:sz w:val="24"/>
          <w:szCs w:val="24"/>
        </w:rPr>
      </w:pPr>
      <w:r w:rsidRPr="00DF4895">
        <w:rPr>
          <w:noProof/>
          <w:sz w:val="24"/>
          <w:szCs w:val="24"/>
          <w:lang w:eastAsia="ru-RU"/>
        </w:rPr>
        <w:drawing>
          <wp:inline distT="0" distB="0" distL="0" distR="0">
            <wp:extent cx="2246400" cy="1407996"/>
            <wp:effectExtent l="0" t="0" r="1905" b="1905"/>
            <wp:docPr id="3" name="Рисунок 3" descr="C:\Users\Gonusenko\Desktop\макеты\логотип новый 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nusenko\Desktop\макеты\логотип новый п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85" cy="143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Default="00DF4895" w:rsidP="00DF4895">
      <w:pPr>
        <w:spacing w:after="0"/>
        <w:jc w:val="center"/>
        <w:rPr>
          <w:sz w:val="16"/>
          <w:szCs w:val="16"/>
        </w:rPr>
      </w:pPr>
      <w:r w:rsidRPr="00DF4895">
        <w:rPr>
          <w:sz w:val="16"/>
          <w:szCs w:val="16"/>
        </w:rPr>
        <w:t>ОБЩЕСТВО С ОГРАНИЧЕННОЙ ОТВЕТСТВЕННОСТЬЮ</w:t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Pr="00753F8F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3F8F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6946"/>
      </w:tblGrid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C362B7" w:rsidP="00FD0D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t>Оказание услуг по чистке, шлифовке, кристаллизации мраморных полов на объектах: "Двухуровневая автостоянка с вспомогательными помещениями приемного отделения" инв. № 110-05965; "Бювет мраморный пристенный" инв. № 220-16328 ООО «Санаторий «Заполярье»</w:t>
            </w:r>
          </w:p>
        </w:tc>
      </w:tr>
      <w:tr w:rsidR="002A7AC2" w:rsidRPr="00753F8F" w:rsidTr="00EC7E88">
        <w:trPr>
          <w:trHeight w:val="919"/>
        </w:trPr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7B3736" w:rsidRPr="00753F8F" w:rsidRDefault="00C202A2" w:rsidP="002A7AC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Согласно </w:t>
            </w:r>
            <w:r w:rsidR="00380371"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Технического задания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№1)</w:t>
            </w:r>
          </w:p>
          <w:p w:rsidR="00C202A2" w:rsidRPr="00753F8F" w:rsidRDefault="00C202A2" w:rsidP="002A7AC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753F8F" w:rsidRDefault="002A7AC2" w:rsidP="002A7AC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 случае несоответствия вышеуказанным требованиям, Ваша заявка на участие в закупочной процедуре будет отклонена.</w:t>
            </w:r>
          </w:p>
        </w:tc>
      </w:tr>
      <w:tr w:rsidR="002A7AC2" w:rsidRPr="00753F8F" w:rsidTr="00EC7E88">
        <w:trPr>
          <w:trHeight w:val="526"/>
        </w:trPr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C362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C362B7"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3F8F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753F8F" w:rsidTr="00F467AE">
        <w:trPr>
          <w:trHeight w:val="940"/>
        </w:trPr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CC679E" w:rsidP="002A7AC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C362B7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="002A7AC2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9204E9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="002A7AC2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</w:t>
            </w:r>
            <w:r w:rsidR="00C362B7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2A7AC2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в</w:t>
            </w:r>
            <w:r w:rsidR="002A7AC2"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A7AC2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12:00 (</w:t>
            </w:r>
            <w:r w:rsidR="002A7AC2"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>по московскому времени</w:t>
            </w:r>
            <w:r w:rsidR="002A7AC2"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t xml:space="preserve">с использованием функционала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ЭТП «</w:t>
            </w:r>
            <w:r w:rsidRPr="00753F8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753F8F">
              <w:rPr>
                <w:rFonts w:ascii="Times New Roman" w:hAnsi="Times New Roman"/>
                <w:sz w:val="24"/>
                <w:szCs w:val="24"/>
              </w:rPr>
              <w:t xml:space="preserve">в информационно-телекоммуникационной сети «Интернет» по адресу: </w:t>
            </w:r>
            <w:hyperlink r:id="rId9" w:history="1">
              <w:r w:rsidRPr="00753F8F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753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3803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предложения включены все затраты, налоги и другие обязательные платежи, связанные с исполнением договора</w:t>
            </w:r>
            <w:r w:rsidR="00380371" w:rsidRPr="00753F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адресу г. Сочи, ул. Пирогова, д. 10 (ООО «Санаторий «Заполярье»)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53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753F8F" w:rsidRPr="00753F8F" w:rsidRDefault="00753F8F" w:rsidP="00753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2A7AC2" w:rsidRPr="00753F8F" w:rsidRDefault="00753F8F" w:rsidP="00753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</w:rPr>
              <w:t>Оплата за оказанные услуги осуществляется на основании подписанного Сторонами первичного учетного документа с отсрочкой платежа не менее 30 и не более 40 календарных дней с момента получения Заказчиком счета на оплату [и счета-фактуры, оформленного в соответствии с требованиями действующего законодательства].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C362B7" w:rsidP="004950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t>30 (тридцать) календарных дней с даты заключения договора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Особые условия приемки, требования к упаковке и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транспортировке продукции.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C679E" w:rsidRPr="00753F8F" w:rsidRDefault="00157142" w:rsidP="00E63168">
            <w:pPr>
              <w:spacing w:after="0"/>
              <w:ind w:firstLine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Исполнитель оказывает услуги в соответствии с действующими правилами техники безопасности, действующими нормами и техническими условиями. </w:t>
            </w:r>
          </w:p>
        </w:tc>
      </w:tr>
      <w:tr w:rsidR="007F66C0" w:rsidRPr="00753F8F" w:rsidTr="00EC7E88">
        <w:tc>
          <w:tcPr>
            <w:tcW w:w="567" w:type="dxa"/>
            <w:vAlign w:val="center"/>
          </w:tcPr>
          <w:p w:rsidR="007F66C0" w:rsidRPr="00753F8F" w:rsidRDefault="007F66C0" w:rsidP="007F66C0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66C0" w:rsidRPr="00753F8F" w:rsidRDefault="007F66C0" w:rsidP="007F66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C679E" w:rsidRPr="00753F8F" w:rsidRDefault="00886508" w:rsidP="008865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государственной регистрации юридического лица или Свидетельство о внесении записи в ЕГРЮЛ для юридических лиц, зарегистрированных до 01.07.2002 (для контрагентов, зарегистрированных до 01 июля 2002 года);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постановке на учет в налоговом органе;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юридических лиц, выданная не ранее чем за месяц до дня предъявления (копия или оригинал); 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Учредительные документы (Устав, Положение, Учредительный договор и т.д.) со всеми изменениями и дополнениями;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либо выписка из решения органа управления контрагента, к компетенции которого уставом отнесен вопрос об избрании (назначении) единоличного органа (директора, генерального директора и пр.);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Карточка контрагента - юридического лица. При заполнении Карточки следует обратить внимание на следующее:</w:t>
            </w:r>
          </w:p>
          <w:p w:rsidR="002A7AC2" w:rsidRPr="00753F8F" w:rsidRDefault="002A7AC2" w:rsidP="002A7AC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поля обязательны для заполнения;</w:t>
            </w:r>
          </w:p>
          <w:p w:rsidR="002A7AC2" w:rsidRPr="00753F8F" w:rsidRDefault="002A7AC2" w:rsidP="002A7AC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проставление прочерков в полях карточки не допускается; </w:t>
            </w:r>
          </w:p>
          <w:p w:rsidR="002A7AC2" w:rsidRPr="00753F8F" w:rsidRDefault="002A7AC2" w:rsidP="002A7AC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отсутствия какого-либо реквизита, предусмотренного в анкете, следует вносить запись: «Отсутствует». 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Б</w:t>
            </w:r>
            <w:r w:rsidRPr="00753F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ухгалтерский баланс и</w:t>
            </w:r>
            <w:r w:rsidRPr="00753F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53F8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отчет о финансовых результатах с п</w:t>
            </w: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риложениями за последний завершенный финансовый год</w:t>
            </w:r>
            <w:r w:rsidRPr="00753F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 отметкой налогового органа</w:t>
            </w:r>
            <w:r w:rsidRPr="00753F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(в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отчетности);</w:t>
            </w:r>
          </w:p>
          <w:p w:rsidR="002A7AC2" w:rsidRPr="00753F8F" w:rsidRDefault="002A7AC2" w:rsidP="002A7AC2">
            <w:pPr>
              <w:tabs>
                <w:tab w:val="left" w:pos="1134"/>
              </w:tabs>
              <w:spacing w:after="0" w:line="240" w:lineRule="auto"/>
              <w:ind w:left="-23" w:firstLine="383"/>
              <w:contextualSpacing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lastRenderedPageBreak/>
              <w:t>Для контрагентов, применяющих упрощенную систему налогообложения</w:t>
            </w:r>
            <w:r w:rsidRPr="00753F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:rsidR="002A7AC2" w:rsidRPr="00753F8F" w:rsidRDefault="002A7AC2" w:rsidP="002A7AC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721" w:hanging="284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Уведомление ИФНС о возможности применения упрощенной системы налогообложения</w:t>
            </w:r>
            <w:r w:rsidRPr="00753F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2A7AC2" w:rsidRPr="00753F8F" w:rsidRDefault="002A7AC2" w:rsidP="002A7AC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721" w:hanging="284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Оборотная ведомость по лицевым счетам.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Б</w:t>
            </w:r>
            <w:r w:rsidRPr="00753F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ухгалтерский баланс и</w:t>
            </w:r>
            <w:r w:rsidRPr="00753F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53F8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отчет о финансовых результатах </w:t>
            </w:r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 последнюю отчетную дату (без отметки налогового органа), либо письмо об отсутствии возможности представления промежуточного бухгалтерского баланса и отчета о финансовых результатах (в </w:t>
            </w:r>
            <w:hyperlink r:id="rId10" w:history="1">
              <w:r w:rsidRPr="00753F8F">
                <w:rPr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случаях</w:t>
              </w:r>
            </w:hyperlink>
            <w:r w:rsidRPr="00753F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когда в отношении контрагента законодательством Российской Федерации, нормативными правовыми актами органов государственного регулирования бухгалтерского учета, договорами, учредительными документами контрагента, решениями собственника контрагента не установлена обязанность составления промежуточной бухгалтерской (финансовой) отчетности. </w:t>
            </w:r>
          </w:p>
          <w:p w:rsidR="002A7AC2" w:rsidRPr="00753F8F" w:rsidRDefault="002A7AC2" w:rsidP="002A7AC2">
            <w:pPr>
              <w:numPr>
                <w:ilvl w:val="0"/>
                <w:numId w:val="2"/>
              </w:numPr>
              <w:spacing w:after="0" w:line="240" w:lineRule="auto"/>
              <w:ind w:left="-23" w:firstLine="3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Копия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3 месяца до даты подачи Заявки на участие в закупочной процедуре по форме, утвержденной соответствующим Приказом ФНС России. </w:t>
            </w:r>
          </w:p>
          <w:p w:rsidR="00F1149F" w:rsidRPr="00753F8F" w:rsidRDefault="00F1149F" w:rsidP="00F1149F">
            <w:pPr>
              <w:pStyle w:val="ac"/>
              <w:numPr>
                <w:ilvl w:val="0"/>
                <w:numId w:val="2"/>
              </w:numPr>
              <w:rPr>
                <w:szCs w:val="24"/>
              </w:rPr>
            </w:pPr>
            <w:r w:rsidRPr="00753F8F">
              <w:rPr>
                <w:szCs w:val="24"/>
              </w:rPr>
              <w:t xml:space="preserve">Копия справки 6- НДФЛ за последний отчетный период. 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Согласно с типовой формой договора (Приложение №3 к настоящему Приглашению). </w:t>
            </w:r>
          </w:p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t>Участник закупочной процедуры должен соответствовать следующим требованиям: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426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pStyle w:val="ac"/>
              <w:numPr>
                <w:ilvl w:val="0"/>
                <w:numId w:val="4"/>
              </w:numPr>
              <w:ind w:left="0" w:firstLine="302"/>
              <w:rPr>
                <w:szCs w:val="24"/>
              </w:rPr>
            </w:pPr>
            <w:r w:rsidRPr="00753F8F">
              <w:rPr>
                <w:szCs w:val="24"/>
              </w:rPr>
              <w:t xml:space="preserve"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 </w:t>
            </w:r>
            <w:r w:rsidRPr="00753F8F">
              <w:rPr>
                <w:b/>
                <w:i/>
                <w:szCs w:val="24"/>
              </w:rPr>
              <w:t>(подтверждается декларированием о соответствии установленным требованиям заполнением и предоставлением в составе заявки на участие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pStyle w:val="ac"/>
              <w:numPr>
                <w:ilvl w:val="0"/>
                <w:numId w:val="4"/>
              </w:numPr>
              <w:ind w:left="18" w:firstLine="342"/>
              <w:rPr>
                <w:szCs w:val="24"/>
              </w:rPr>
            </w:pPr>
            <w:r w:rsidRPr="00753F8F">
              <w:rPr>
                <w:szCs w:val="24"/>
              </w:rPr>
              <w:t xml:space="preserve"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 </w:t>
            </w:r>
            <w:r w:rsidRPr="00753F8F">
              <w:rPr>
                <w:b/>
                <w:i/>
                <w:szCs w:val="24"/>
              </w:rPr>
              <w:t>(подтверждается декларированием о соответствии установленным требованиям заполнением и предоставлением в составе заявки на участие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3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3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3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3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</w:p>
          <w:p w:rsidR="002A7AC2" w:rsidRPr="00753F8F" w:rsidRDefault="002A7AC2" w:rsidP="002A7AC2">
            <w:pPr>
              <w:numPr>
                <w:ilvl w:val="0"/>
                <w:numId w:val="4"/>
              </w:numPr>
              <w:spacing w:after="0" w:line="240" w:lineRule="auto"/>
              <w:ind w:left="18" w:firstLine="3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заполнением и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предоставлением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«Декларация Участника закупочной процедуры о соответствии установленным требованиям»);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166FA7" w:rsidRPr="00753F8F" w:rsidRDefault="002A7AC2" w:rsidP="00166FA7">
            <w:pPr>
              <w:numPr>
                <w:ilvl w:val="0"/>
                <w:numId w:val="4"/>
              </w:numPr>
              <w:spacing w:after="0" w:line="240" w:lineRule="auto"/>
              <w:ind w:left="0" w:firstLine="3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Период государственной регистрации Участника закупочной процедуры до подачи им заявки на участие в закупочной процедуре должен составлять не менее одного календарного года (12 месяцев) 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(подтверждается сведениями из Выписки ЕГРЮЛ, </w:t>
            </w:r>
            <w:r w:rsidRPr="00753F8F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предоставленной в составе заявки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753F8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»).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7656" w:rsidRPr="00753F8F" w:rsidRDefault="00166FA7" w:rsidP="00166FA7">
            <w:pPr>
              <w:numPr>
                <w:ilvl w:val="0"/>
                <w:numId w:val="4"/>
              </w:numPr>
              <w:spacing w:after="0" w:line="240" w:lineRule="auto"/>
              <w:ind w:left="0" w:firstLine="3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закупочной процедуры в обязательном порядке должен соответствовать требованиям, установленным п. 5 Технического задания, являющемся приложением № 1 к настоящему приглашению. </w:t>
            </w:r>
          </w:p>
        </w:tc>
      </w:tr>
      <w:tr w:rsidR="008942E5" w:rsidRPr="00753F8F" w:rsidTr="00EC7E88">
        <w:trPr>
          <w:trHeight w:val="328"/>
        </w:trPr>
        <w:tc>
          <w:tcPr>
            <w:tcW w:w="567" w:type="dxa"/>
            <w:vAlign w:val="center"/>
          </w:tcPr>
          <w:p w:rsidR="008942E5" w:rsidRPr="00753F8F" w:rsidRDefault="008942E5" w:rsidP="008942E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942E5" w:rsidRPr="00753F8F" w:rsidRDefault="008942E5" w:rsidP="008942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85EDE" w:rsidRPr="00753F8F" w:rsidRDefault="00380371" w:rsidP="00985EDE">
            <w:pPr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53F8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2A7AC2" w:rsidRPr="00753F8F" w:rsidTr="00EC7E88">
        <w:tc>
          <w:tcPr>
            <w:tcW w:w="567" w:type="dxa"/>
            <w:vAlign w:val="center"/>
          </w:tcPr>
          <w:p w:rsidR="002A7AC2" w:rsidRPr="00753F8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действия предложения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A7AC2" w:rsidRPr="00753F8F" w:rsidRDefault="002A7AC2" w:rsidP="002A7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F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753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584AFB" w:rsidRPr="00484B90" w:rsidRDefault="00584AFB" w:rsidP="00584AFB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584AFB" w:rsidRPr="00484B90" w:rsidRDefault="00584AFB" w:rsidP="00584AFB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584AFB" w:rsidRPr="00484B90" w:rsidRDefault="00584AFB" w:rsidP="00584AFB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</w:t>
      </w:r>
      <w:bookmarkStart w:id="0" w:name="_GoBack"/>
      <w:bookmarkEnd w:id="0"/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584AFB" w:rsidRPr="00484B90" w:rsidRDefault="00584AFB" w:rsidP="00584AFB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584AFB" w:rsidRDefault="00584AFB" w:rsidP="00584AFB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2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584AFB" w:rsidRDefault="00584AFB" w:rsidP="00584AFB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584AFB" w:rsidRPr="00661DB2" w:rsidRDefault="00584AFB" w:rsidP="00584AFB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753F8F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3F8F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753F8F">
        <w:rPr>
          <w:rStyle w:val="af3"/>
          <w:rFonts w:ascii="Times New Roman" w:hAnsi="Times New Roman"/>
          <w:sz w:val="24"/>
          <w:szCs w:val="24"/>
        </w:rPr>
        <w:footnoteReference w:id="1"/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Техническое задание. </w:t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№2. Заявка на участие в закупочной процедуре (форма к заполнению). </w:t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 (для ознакомления).</w:t>
      </w:r>
    </w:p>
    <w:p w:rsidR="00753F8F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. Сведения об опыте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 </w:t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№6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. Декларация Участника закупочной процедуры о соответствии установленным требованиям (форма к заполнению). </w:t>
      </w:r>
    </w:p>
    <w:p w:rsidR="00753F8F" w:rsidRPr="00505BF7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жение №7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. Сведения о кадровых ресурсах (форма к заполнению). </w:t>
      </w:r>
    </w:p>
    <w:p w:rsidR="00753F8F" w:rsidRDefault="00753F8F" w:rsidP="00753F8F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№8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. Согласие с типовой формой договора (форма к заполнению).</w:t>
      </w:r>
    </w:p>
    <w:p w:rsidR="00753F8F" w:rsidRDefault="00753F8F" w:rsidP="00723405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№9. Подтверждение 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>выезд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место работ до момента подачи заявки на участие в процедуре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(форма к заполнению)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53F8F" w:rsidRPr="007F45AF" w:rsidRDefault="00753F8F" w:rsidP="00753F8F">
      <w:pPr>
        <w:pStyle w:val="ac"/>
        <w:tabs>
          <w:tab w:val="left" w:pos="10065"/>
          <w:tab w:val="left" w:pos="10490"/>
        </w:tabs>
        <w:ind w:left="0" w:right="333"/>
        <w:rPr>
          <w:szCs w:val="24"/>
        </w:rPr>
      </w:pPr>
    </w:p>
    <w:p w:rsidR="00796741" w:rsidRPr="00753F8F" w:rsidRDefault="00796741" w:rsidP="001F17CA">
      <w:pPr>
        <w:pStyle w:val="ac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0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753F8F" w:rsidTr="00080520">
        <w:trPr>
          <w:trHeight w:val="771"/>
        </w:trPr>
        <w:tc>
          <w:tcPr>
            <w:tcW w:w="4926" w:type="dxa"/>
            <w:vAlign w:val="center"/>
          </w:tcPr>
          <w:p w:rsidR="000B7CFF" w:rsidRPr="00753F8F" w:rsidRDefault="000B7CFF" w:rsidP="00D861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53F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Руководитель Исполнителя закупки </w:t>
            </w:r>
          </w:p>
        </w:tc>
        <w:tc>
          <w:tcPr>
            <w:tcW w:w="1896" w:type="dxa"/>
            <w:vAlign w:val="center"/>
          </w:tcPr>
          <w:p w:rsidR="000B7CFF" w:rsidRPr="00753F8F" w:rsidRDefault="000B7CFF" w:rsidP="00C93D22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3F8F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3383" w:type="dxa"/>
            <w:vAlign w:val="center"/>
          </w:tcPr>
          <w:p w:rsidR="000B7CFF" w:rsidRPr="00753F8F" w:rsidRDefault="004D0EFC" w:rsidP="004D0EFC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3F8F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Е.В. </w:t>
            </w:r>
          </w:p>
        </w:tc>
      </w:tr>
    </w:tbl>
    <w:p w:rsidR="000B7CFF" w:rsidRPr="00753F8F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753F8F" w:rsidSect="006A69D3">
      <w:pgSz w:w="11906" w:h="16838"/>
      <w:pgMar w:top="851" w:right="56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85" w:rsidRDefault="003F0E85" w:rsidP="00B50A78">
      <w:pPr>
        <w:spacing w:after="0" w:line="240" w:lineRule="auto"/>
      </w:pPr>
      <w:r>
        <w:separator/>
      </w:r>
    </w:p>
  </w:endnote>
  <w:endnote w:type="continuationSeparator" w:id="0">
    <w:p w:rsidR="003F0E85" w:rsidRDefault="003F0E85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85" w:rsidRDefault="003F0E85" w:rsidP="00B50A78">
      <w:pPr>
        <w:spacing w:after="0" w:line="240" w:lineRule="auto"/>
      </w:pPr>
      <w:r>
        <w:separator/>
      </w:r>
    </w:p>
  </w:footnote>
  <w:footnote w:type="continuationSeparator" w:id="0">
    <w:p w:rsidR="003F0E85" w:rsidRDefault="003F0E85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1"/>
      </w:pPr>
      <w:r>
        <w:rPr>
          <w:rStyle w:val="af3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1F411F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0034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2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6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6"/>
  </w:num>
  <w:num w:numId="1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6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  <w:num w:numId="23">
    <w:abstractNumId w:val="6"/>
  </w:num>
  <w:num w:numId="2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6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9"/>
  </w:num>
  <w:num w:numId="29">
    <w:abstractNumId w:val="6"/>
  </w:num>
  <w:num w:numId="3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</w:num>
  <w:num w:numId="32">
    <w:abstractNumId w:val="6"/>
  </w:num>
  <w:num w:numId="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</w:num>
  <w:num w:numId="35">
    <w:abstractNumId w:val="5"/>
  </w:num>
  <w:num w:numId="36">
    <w:abstractNumId w:val="0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42E7"/>
    <w:rsid w:val="00017A3F"/>
    <w:rsid w:val="00030799"/>
    <w:rsid w:val="00032D0E"/>
    <w:rsid w:val="0003495F"/>
    <w:rsid w:val="0004394F"/>
    <w:rsid w:val="000527DC"/>
    <w:rsid w:val="000556F3"/>
    <w:rsid w:val="000708A2"/>
    <w:rsid w:val="00076B5C"/>
    <w:rsid w:val="00080520"/>
    <w:rsid w:val="00085B28"/>
    <w:rsid w:val="00086F19"/>
    <w:rsid w:val="000872DF"/>
    <w:rsid w:val="00091DB0"/>
    <w:rsid w:val="00092B5D"/>
    <w:rsid w:val="000941C5"/>
    <w:rsid w:val="00096F41"/>
    <w:rsid w:val="00097607"/>
    <w:rsid w:val="000B7CFF"/>
    <w:rsid w:val="000C2BCC"/>
    <w:rsid w:val="000C3413"/>
    <w:rsid w:val="000D4F69"/>
    <w:rsid w:val="000E2921"/>
    <w:rsid w:val="000E71A1"/>
    <w:rsid w:val="000F5BB0"/>
    <w:rsid w:val="00106C5C"/>
    <w:rsid w:val="00125C74"/>
    <w:rsid w:val="00134F48"/>
    <w:rsid w:val="00142821"/>
    <w:rsid w:val="00145151"/>
    <w:rsid w:val="001511F7"/>
    <w:rsid w:val="00154C93"/>
    <w:rsid w:val="00156804"/>
    <w:rsid w:val="00157142"/>
    <w:rsid w:val="00166FA7"/>
    <w:rsid w:val="001726D5"/>
    <w:rsid w:val="0017334B"/>
    <w:rsid w:val="00174135"/>
    <w:rsid w:val="00180B50"/>
    <w:rsid w:val="00194BDA"/>
    <w:rsid w:val="001A31CE"/>
    <w:rsid w:val="001A7CF8"/>
    <w:rsid w:val="001A7F5F"/>
    <w:rsid w:val="001C2A21"/>
    <w:rsid w:val="001D19A1"/>
    <w:rsid w:val="001D7E70"/>
    <w:rsid w:val="001E0C7D"/>
    <w:rsid w:val="001E2302"/>
    <w:rsid w:val="001E5E8D"/>
    <w:rsid w:val="001F0B4B"/>
    <w:rsid w:val="001F17CA"/>
    <w:rsid w:val="001F3614"/>
    <w:rsid w:val="001F411F"/>
    <w:rsid w:val="001F50EF"/>
    <w:rsid w:val="001F6351"/>
    <w:rsid w:val="001F72D9"/>
    <w:rsid w:val="001F772B"/>
    <w:rsid w:val="00203F35"/>
    <w:rsid w:val="00205E14"/>
    <w:rsid w:val="002074C1"/>
    <w:rsid w:val="00215389"/>
    <w:rsid w:val="00223CA2"/>
    <w:rsid w:val="002301D6"/>
    <w:rsid w:val="00232189"/>
    <w:rsid w:val="00236368"/>
    <w:rsid w:val="00242E91"/>
    <w:rsid w:val="00247DDB"/>
    <w:rsid w:val="002501D5"/>
    <w:rsid w:val="002502BE"/>
    <w:rsid w:val="00251BA0"/>
    <w:rsid w:val="00257B10"/>
    <w:rsid w:val="002607C0"/>
    <w:rsid w:val="002615A2"/>
    <w:rsid w:val="00263680"/>
    <w:rsid w:val="00265D99"/>
    <w:rsid w:val="00270110"/>
    <w:rsid w:val="00271876"/>
    <w:rsid w:val="002811AD"/>
    <w:rsid w:val="00282B8D"/>
    <w:rsid w:val="00292EAC"/>
    <w:rsid w:val="002A7AC2"/>
    <w:rsid w:val="002C3DC0"/>
    <w:rsid w:val="002D213A"/>
    <w:rsid w:val="002D22F3"/>
    <w:rsid w:val="002D6DB3"/>
    <w:rsid w:val="002D773C"/>
    <w:rsid w:val="002E33E8"/>
    <w:rsid w:val="002F3465"/>
    <w:rsid w:val="002F3CCE"/>
    <w:rsid w:val="00300F05"/>
    <w:rsid w:val="00306D14"/>
    <w:rsid w:val="003107A8"/>
    <w:rsid w:val="0031253A"/>
    <w:rsid w:val="00314433"/>
    <w:rsid w:val="00322D3B"/>
    <w:rsid w:val="003276F6"/>
    <w:rsid w:val="0033381F"/>
    <w:rsid w:val="00336DB3"/>
    <w:rsid w:val="00344E2F"/>
    <w:rsid w:val="003465E0"/>
    <w:rsid w:val="00356D4D"/>
    <w:rsid w:val="0036381D"/>
    <w:rsid w:val="00367384"/>
    <w:rsid w:val="00380371"/>
    <w:rsid w:val="00384E79"/>
    <w:rsid w:val="00390690"/>
    <w:rsid w:val="00397805"/>
    <w:rsid w:val="003A2DE1"/>
    <w:rsid w:val="003A337C"/>
    <w:rsid w:val="003A5627"/>
    <w:rsid w:val="003B793D"/>
    <w:rsid w:val="003C6139"/>
    <w:rsid w:val="003C7F4C"/>
    <w:rsid w:val="003D15C6"/>
    <w:rsid w:val="003F0E85"/>
    <w:rsid w:val="003F3309"/>
    <w:rsid w:val="003F6727"/>
    <w:rsid w:val="003F6FB6"/>
    <w:rsid w:val="00401B87"/>
    <w:rsid w:val="00407CDC"/>
    <w:rsid w:val="0041405E"/>
    <w:rsid w:val="004203E7"/>
    <w:rsid w:val="004216E9"/>
    <w:rsid w:val="00432439"/>
    <w:rsid w:val="0043448F"/>
    <w:rsid w:val="00437656"/>
    <w:rsid w:val="004609AB"/>
    <w:rsid w:val="0046595B"/>
    <w:rsid w:val="00475974"/>
    <w:rsid w:val="00477ACF"/>
    <w:rsid w:val="00484A21"/>
    <w:rsid w:val="00484B90"/>
    <w:rsid w:val="00486A92"/>
    <w:rsid w:val="004900AF"/>
    <w:rsid w:val="004902D2"/>
    <w:rsid w:val="00493419"/>
    <w:rsid w:val="00494DEC"/>
    <w:rsid w:val="0049500E"/>
    <w:rsid w:val="00497167"/>
    <w:rsid w:val="0049753E"/>
    <w:rsid w:val="004A0969"/>
    <w:rsid w:val="004A53F2"/>
    <w:rsid w:val="004B31D2"/>
    <w:rsid w:val="004C1E31"/>
    <w:rsid w:val="004C3971"/>
    <w:rsid w:val="004C5DD2"/>
    <w:rsid w:val="004D0EFC"/>
    <w:rsid w:val="004D4B35"/>
    <w:rsid w:val="004E09FA"/>
    <w:rsid w:val="004F2EF3"/>
    <w:rsid w:val="00500FAA"/>
    <w:rsid w:val="0050384B"/>
    <w:rsid w:val="005043C9"/>
    <w:rsid w:val="00504757"/>
    <w:rsid w:val="00520464"/>
    <w:rsid w:val="00522CFB"/>
    <w:rsid w:val="00526DB5"/>
    <w:rsid w:val="005328DE"/>
    <w:rsid w:val="00532F82"/>
    <w:rsid w:val="00537F74"/>
    <w:rsid w:val="005414F6"/>
    <w:rsid w:val="00545312"/>
    <w:rsid w:val="005456C9"/>
    <w:rsid w:val="005542E7"/>
    <w:rsid w:val="005606E2"/>
    <w:rsid w:val="0057112B"/>
    <w:rsid w:val="0057583F"/>
    <w:rsid w:val="005773BE"/>
    <w:rsid w:val="0058036A"/>
    <w:rsid w:val="00584AFB"/>
    <w:rsid w:val="00591B97"/>
    <w:rsid w:val="005962A2"/>
    <w:rsid w:val="00597692"/>
    <w:rsid w:val="005B5703"/>
    <w:rsid w:val="005B5E4A"/>
    <w:rsid w:val="005B740E"/>
    <w:rsid w:val="005B7CEA"/>
    <w:rsid w:val="005C0788"/>
    <w:rsid w:val="005C15B9"/>
    <w:rsid w:val="005C34C6"/>
    <w:rsid w:val="005C5BD1"/>
    <w:rsid w:val="005E0AB0"/>
    <w:rsid w:val="005E4AC9"/>
    <w:rsid w:val="005E573B"/>
    <w:rsid w:val="005F7FF2"/>
    <w:rsid w:val="00606E32"/>
    <w:rsid w:val="00615AB8"/>
    <w:rsid w:val="00615BE9"/>
    <w:rsid w:val="0062157C"/>
    <w:rsid w:val="00631CA5"/>
    <w:rsid w:val="0064692F"/>
    <w:rsid w:val="006613F0"/>
    <w:rsid w:val="00662D7C"/>
    <w:rsid w:val="0067642C"/>
    <w:rsid w:val="006A3C48"/>
    <w:rsid w:val="006A3D55"/>
    <w:rsid w:val="006A69D3"/>
    <w:rsid w:val="006B6205"/>
    <w:rsid w:val="006B6DD0"/>
    <w:rsid w:val="006C4E47"/>
    <w:rsid w:val="006D74E9"/>
    <w:rsid w:val="006E7B93"/>
    <w:rsid w:val="00712912"/>
    <w:rsid w:val="007131A1"/>
    <w:rsid w:val="00715EF5"/>
    <w:rsid w:val="0072332F"/>
    <w:rsid w:val="00723405"/>
    <w:rsid w:val="00724268"/>
    <w:rsid w:val="007335F8"/>
    <w:rsid w:val="00737A72"/>
    <w:rsid w:val="00747739"/>
    <w:rsid w:val="00747F61"/>
    <w:rsid w:val="00753F8F"/>
    <w:rsid w:val="00770910"/>
    <w:rsid w:val="00787A2B"/>
    <w:rsid w:val="00796741"/>
    <w:rsid w:val="007B242D"/>
    <w:rsid w:val="007B3736"/>
    <w:rsid w:val="007C1848"/>
    <w:rsid w:val="007C2A60"/>
    <w:rsid w:val="007E3625"/>
    <w:rsid w:val="007E5C78"/>
    <w:rsid w:val="007E654A"/>
    <w:rsid w:val="007F2FE7"/>
    <w:rsid w:val="007F66C0"/>
    <w:rsid w:val="007F75BA"/>
    <w:rsid w:val="00806CF4"/>
    <w:rsid w:val="00815F34"/>
    <w:rsid w:val="00822641"/>
    <w:rsid w:val="00825B15"/>
    <w:rsid w:val="00833376"/>
    <w:rsid w:val="00836BAC"/>
    <w:rsid w:val="00851F9C"/>
    <w:rsid w:val="008528F7"/>
    <w:rsid w:val="0087366D"/>
    <w:rsid w:val="00886508"/>
    <w:rsid w:val="008942E5"/>
    <w:rsid w:val="00897848"/>
    <w:rsid w:val="008A1ADE"/>
    <w:rsid w:val="008A5037"/>
    <w:rsid w:val="008A7111"/>
    <w:rsid w:val="008B0A51"/>
    <w:rsid w:val="008B7FED"/>
    <w:rsid w:val="008D5990"/>
    <w:rsid w:val="008E6A12"/>
    <w:rsid w:val="008F1F1B"/>
    <w:rsid w:val="008F5292"/>
    <w:rsid w:val="009056FE"/>
    <w:rsid w:val="009109FD"/>
    <w:rsid w:val="009130F4"/>
    <w:rsid w:val="009163A2"/>
    <w:rsid w:val="009204E9"/>
    <w:rsid w:val="00920E54"/>
    <w:rsid w:val="00927399"/>
    <w:rsid w:val="00933958"/>
    <w:rsid w:val="009400AF"/>
    <w:rsid w:val="00940F8E"/>
    <w:rsid w:val="0094500D"/>
    <w:rsid w:val="009511EC"/>
    <w:rsid w:val="00965F53"/>
    <w:rsid w:val="00971474"/>
    <w:rsid w:val="00974ECA"/>
    <w:rsid w:val="00982A35"/>
    <w:rsid w:val="00982A6D"/>
    <w:rsid w:val="00985EDE"/>
    <w:rsid w:val="0098620E"/>
    <w:rsid w:val="00992E08"/>
    <w:rsid w:val="00994673"/>
    <w:rsid w:val="009D03D7"/>
    <w:rsid w:val="009E4F18"/>
    <w:rsid w:val="009E617F"/>
    <w:rsid w:val="009F61B6"/>
    <w:rsid w:val="00A03AE9"/>
    <w:rsid w:val="00A303A3"/>
    <w:rsid w:val="00A30F3A"/>
    <w:rsid w:val="00A31E76"/>
    <w:rsid w:val="00A35BE6"/>
    <w:rsid w:val="00A44BD3"/>
    <w:rsid w:val="00A52A0D"/>
    <w:rsid w:val="00A6445A"/>
    <w:rsid w:val="00A663B4"/>
    <w:rsid w:val="00A866C6"/>
    <w:rsid w:val="00A8741F"/>
    <w:rsid w:val="00AA0FBE"/>
    <w:rsid w:val="00AA2DF3"/>
    <w:rsid w:val="00AB0218"/>
    <w:rsid w:val="00AB229C"/>
    <w:rsid w:val="00AC1E58"/>
    <w:rsid w:val="00AC54F0"/>
    <w:rsid w:val="00AD4438"/>
    <w:rsid w:val="00AE3FB5"/>
    <w:rsid w:val="00AE4103"/>
    <w:rsid w:val="00AE4D67"/>
    <w:rsid w:val="00B15B78"/>
    <w:rsid w:val="00B204B5"/>
    <w:rsid w:val="00B22A0B"/>
    <w:rsid w:val="00B3100E"/>
    <w:rsid w:val="00B33F2D"/>
    <w:rsid w:val="00B34A9A"/>
    <w:rsid w:val="00B37194"/>
    <w:rsid w:val="00B400C6"/>
    <w:rsid w:val="00B4055B"/>
    <w:rsid w:val="00B41D30"/>
    <w:rsid w:val="00B50A78"/>
    <w:rsid w:val="00B618F0"/>
    <w:rsid w:val="00B80AF3"/>
    <w:rsid w:val="00B911C9"/>
    <w:rsid w:val="00BA3229"/>
    <w:rsid w:val="00BA6550"/>
    <w:rsid w:val="00BB1122"/>
    <w:rsid w:val="00BB3A53"/>
    <w:rsid w:val="00BC5B94"/>
    <w:rsid w:val="00BC68F5"/>
    <w:rsid w:val="00BD0A4C"/>
    <w:rsid w:val="00BD0FD6"/>
    <w:rsid w:val="00BE4B56"/>
    <w:rsid w:val="00BE6729"/>
    <w:rsid w:val="00BF2376"/>
    <w:rsid w:val="00BF279A"/>
    <w:rsid w:val="00BF306B"/>
    <w:rsid w:val="00C03D6E"/>
    <w:rsid w:val="00C03DAC"/>
    <w:rsid w:val="00C163A5"/>
    <w:rsid w:val="00C202A2"/>
    <w:rsid w:val="00C362B7"/>
    <w:rsid w:val="00C36671"/>
    <w:rsid w:val="00C447BB"/>
    <w:rsid w:val="00C45B76"/>
    <w:rsid w:val="00C50E4E"/>
    <w:rsid w:val="00C5465F"/>
    <w:rsid w:val="00C57CEA"/>
    <w:rsid w:val="00C70139"/>
    <w:rsid w:val="00C72869"/>
    <w:rsid w:val="00C74D56"/>
    <w:rsid w:val="00C87532"/>
    <w:rsid w:val="00C907AC"/>
    <w:rsid w:val="00C91D8F"/>
    <w:rsid w:val="00C93D22"/>
    <w:rsid w:val="00C94449"/>
    <w:rsid w:val="00CA5759"/>
    <w:rsid w:val="00CA6C27"/>
    <w:rsid w:val="00CB0A04"/>
    <w:rsid w:val="00CB75BA"/>
    <w:rsid w:val="00CC0584"/>
    <w:rsid w:val="00CC2B5A"/>
    <w:rsid w:val="00CC679E"/>
    <w:rsid w:val="00CD178F"/>
    <w:rsid w:val="00CE0B97"/>
    <w:rsid w:val="00CF2F8C"/>
    <w:rsid w:val="00D057D6"/>
    <w:rsid w:val="00D05B6D"/>
    <w:rsid w:val="00D20837"/>
    <w:rsid w:val="00D24618"/>
    <w:rsid w:val="00D45587"/>
    <w:rsid w:val="00D50530"/>
    <w:rsid w:val="00D67721"/>
    <w:rsid w:val="00D7004A"/>
    <w:rsid w:val="00D70DD1"/>
    <w:rsid w:val="00D71565"/>
    <w:rsid w:val="00D842A5"/>
    <w:rsid w:val="00D86122"/>
    <w:rsid w:val="00D86F69"/>
    <w:rsid w:val="00D96072"/>
    <w:rsid w:val="00DA2528"/>
    <w:rsid w:val="00DC0068"/>
    <w:rsid w:val="00DC7615"/>
    <w:rsid w:val="00DD4632"/>
    <w:rsid w:val="00DF1575"/>
    <w:rsid w:val="00DF373E"/>
    <w:rsid w:val="00DF3BF2"/>
    <w:rsid w:val="00DF4895"/>
    <w:rsid w:val="00E018E6"/>
    <w:rsid w:val="00E01F80"/>
    <w:rsid w:val="00E134F5"/>
    <w:rsid w:val="00E15A1C"/>
    <w:rsid w:val="00E23B5D"/>
    <w:rsid w:val="00E24831"/>
    <w:rsid w:val="00E43A4F"/>
    <w:rsid w:val="00E520F3"/>
    <w:rsid w:val="00E52476"/>
    <w:rsid w:val="00E551D1"/>
    <w:rsid w:val="00E63168"/>
    <w:rsid w:val="00E73398"/>
    <w:rsid w:val="00E96DAA"/>
    <w:rsid w:val="00E96F0E"/>
    <w:rsid w:val="00EA3E79"/>
    <w:rsid w:val="00EA5077"/>
    <w:rsid w:val="00EB5FD1"/>
    <w:rsid w:val="00EC4684"/>
    <w:rsid w:val="00EC6EC1"/>
    <w:rsid w:val="00EC7E88"/>
    <w:rsid w:val="00ED24EF"/>
    <w:rsid w:val="00EE260F"/>
    <w:rsid w:val="00F007C9"/>
    <w:rsid w:val="00F1149F"/>
    <w:rsid w:val="00F1775B"/>
    <w:rsid w:val="00F21B00"/>
    <w:rsid w:val="00F25E4D"/>
    <w:rsid w:val="00F3627D"/>
    <w:rsid w:val="00F4137D"/>
    <w:rsid w:val="00F43F3B"/>
    <w:rsid w:val="00F467AE"/>
    <w:rsid w:val="00F475E6"/>
    <w:rsid w:val="00F5352B"/>
    <w:rsid w:val="00F54B7B"/>
    <w:rsid w:val="00F67F36"/>
    <w:rsid w:val="00F703F0"/>
    <w:rsid w:val="00F76EA0"/>
    <w:rsid w:val="00F776C7"/>
    <w:rsid w:val="00F93412"/>
    <w:rsid w:val="00F96EA8"/>
    <w:rsid w:val="00FA2124"/>
    <w:rsid w:val="00FA7FBA"/>
    <w:rsid w:val="00FB39C0"/>
    <w:rsid w:val="00FD0DFD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E744E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2264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0A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0A78"/>
    <w:rPr>
      <w:rFonts w:ascii="Calibri" w:eastAsia="Calibri" w:hAnsi="Calibri" w:cs="Times New Roman"/>
    </w:rPr>
  </w:style>
  <w:style w:type="paragraph" w:styleId="aa">
    <w:name w:val="Title"/>
    <w:basedOn w:val="a"/>
    <w:link w:val="ab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b">
    <w:name w:val="Заголовок Знак"/>
    <w:basedOn w:val="a0"/>
    <w:link w:val="aa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c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d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c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annotation text"/>
    <w:basedOn w:val="a"/>
    <w:link w:val="af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0">
    <w:name w:val="Table Grid"/>
    <w:basedOn w:val="a1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F25E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zapolary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B54C9A466C78EEAE227D071FCB8D560E3ADE596BAA6F2522D96CF8F4E899D648DEE6A2692A3695558DB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D2150-414E-436A-A07A-E75DD0D2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7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272</cp:revision>
  <cp:lastPrinted>2019-12-03T07:23:00Z</cp:lastPrinted>
  <dcterms:created xsi:type="dcterms:W3CDTF">2019-03-29T14:46:00Z</dcterms:created>
  <dcterms:modified xsi:type="dcterms:W3CDTF">2025-02-17T07:03:00Z</dcterms:modified>
</cp:coreProperties>
</file>