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64A" w:rsidRPr="006B364A" w:rsidRDefault="006B364A" w:rsidP="00FD106A">
      <w:pPr>
        <w:jc w:val="both"/>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9"/>
        <w:gridCol w:w="4872"/>
      </w:tblGrid>
      <w:tr w:rsidR="00DF468A" w:rsidTr="0027424D">
        <w:tc>
          <w:tcPr>
            <w:tcW w:w="4955" w:type="dxa"/>
          </w:tcPr>
          <w:p w:rsidR="00DF468A" w:rsidRDefault="00DF468A" w:rsidP="0027424D">
            <w:pPr>
              <w:ind w:left="0"/>
              <w:rPr>
                <w:rFonts w:ascii="Times New Roman" w:hAnsi="Times New Roman"/>
                <w:b/>
                <w:sz w:val="28"/>
                <w:szCs w:val="28"/>
              </w:rPr>
            </w:pPr>
            <w:r w:rsidRPr="00DF4895">
              <w:rPr>
                <w:noProof/>
                <w:sz w:val="24"/>
                <w:szCs w:val="24"/>
              </w:rPr>
              <w:drawing>
                <wp:inline distT="0" distB="0" distL="0" distR="0" wp14:anchorId="5B39AA17" wp14:editId="4E3F0E1E">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4956" w:type="dxa"/>
          </w:tcPr>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Утверждаю</w:t>
            </w:r>
          </w:p>
          <w:p w:rsidR="00DF468A" w:rsidRDefault="00A94A77" w:rsidP="00DF468A">
            <w:pPr>
              <w:spacing w:line="240" w:lineRule="auto"/>
              <w:ind w:left="0"/>
              <w:jc w:val="right"/>
              <w:rPr>
                <w:rFonts w:ascii="Times New Roman" w:hAnsi="Times New Roman"/>
                <w:b/>
                <w:caps/>
                <w:sz w:val="24"/>
                <w:szCs w:val="24"/>
              </w:rPr>
            </w:pPr>
            <w:r>
              <w:rPr>
                <w:rFonts w:ascii="Times New Roman" w:hAnsi="Times New Roman"/>
                <w:b/>
                <w:caps/>
                <w:sz w:val="24"/>
                <w:szCs w:val="24"/>
              </w:rPr>
              <w:t>исполнительный</w:t>
            </w:r>
            <w:r w:rsidR="00DF468A" w:rsidRPr="001F1A89">
              <w:rPr>
                <w:rFonts w:ascii="Times New Roman" w:hAnsi="Times New Roman"/>
                <w:b/>
                <w:caps/>
                <w:sz w:val="24"/>
                <w:szCs w:val="24"/>
              </w:rPr>
              <w:t xml:space="preserve"> директор </w:t>
            </w:r>
            <w:r w:rsidR="00DF468A">
              <w:rPr>
                <w:rFonts w:ascii="Times New Roman" w:hAnsi="Times New Roman"/>
                <w:b/>
                <w:caps/>
                <w:sz w:val="24"/>
                <w:szCs w:val="24"/>
              </w:rPr>
              <w:br/>
            </w:r>
            <w:r w:rsidR="00DF468A" w:rsidRPr="001F1A89">
              <w:rPr>
                <w:rFonts w:ascii="Times New Roman" w:hAnsi="Times New Roman"/>
                <w:b/>
                <w:caps/>
                <w:sz w:val="24"/>
                <w:szCs w:val="24"/>
              </w:rPr>
              <w:t>ООО «Санаторий «Заполярье»</w:t>
            </w:r>
          </w:p>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 </w:t>
            </w:r>
          </w:p>
          <w:p w:rsidR="00DF468A" w:rsidRDefault="00DF468A" w:rsidP="00DF468A">
            <w:pPr>
              <w:ind w:left="0"/>
              <w:jc w:val="right"/>
              <w:rPr>
                <w:rFonts w:ascii="Times New Roman" w:hAnsi="Times New Roman"/>
                <w:b/>
                <w:sz w:val="28"/>
                <w:szCs w:val="28"/>
              </w:rPr>
            </w:pPr>
            <w:r w:rsidRPr="001F1A89">
              <w:rPr>
                <w:rFonts w:ascii="Times New Roman" w:hAnsi="Times New Roman"/>
                <w:b/>
                <w:caps/>
                <w:sz w:val="24"/>
                <w:szCs w:val="24"/>
              </w:rPr>
              <w:t>Меренков С.А.</w:t>
            </w:r>
          </w:p>
        </w:tc>
      </w:tr>
    </w:tbl>
    <w:p w:rsidR="00BB0E2D" w:rsidRDefault="00BB0E2D" w:rsidP="00DF468A">
      <w:pPr>
        <w:pStyle w:val="afc"/>
        <w:jc w:val="center"/>
        <w:rPr>
          <w:rFonts w:ascii="Times New Roman" w:hAnsi="Times New Roman" w:cs="Times New Roman"/>
        </w:rPr>
      </w:pPr>
    </w:p>
    <w:p w:rsidR="00DF468A" w:rsidRPr="00DB41D1" w:rsidRDefault="00DF468A" w:rsidP="00DF468A">
      <w:pPr>
        <w:pStyle w:val="afc"/>
        <w:jc w:val="center"/>
        <w:rPr>
          <w:rFonts w:ascii="Times New Roman" w:hAnsi="Times New Roman" w:cs="Times New Roman"/>
        </w:rPr>
      </w:pPr>
      <w:r w:rsidRPr="00DB41D1">
        <w:rPr>
          <w:rFonts w:ascii="Times New Roman" w:hAnsi="Times New Roman" w:cs="Times New Roman"/>
        </w:rPr>
        <w:t>техническое задание</w:t>
      </w:r>
    </w:p>
    <w:p w:rsidR="00E9599C" w:rsidRPr="00FD17E3" w:rsidRDefault="00E9599C" w:rsidP="00FD17E3">
      <w:pPr>
        <w:spacing w:after="0"/>
        <w:jc w:val="center"/>
        <w:rPr>
          <w:rFonts w:ascii="Times New Roman" w:hAnsi="Times New Roman"/>
          <w:b/>
          <w:sz w:val="24"/>
          <w:szCs w:val="24"/>
        </w:rPr>
      </w:pPr>
      <w:r w:rsidRPr="00FD17E3">
        <w:rPr>
          <w:rFonts w:ascii="Times New Roman" w:hAnsi="Times New Roman"/>
          <w:b/>
          <w:sz w:val="24"/>
          <w:szCs w:val="24"/>
        </w:rPr>
        <w:t xml:space="preserve">на выполнение </w:t>
      </w:r>
      <w:r w:rsidRPr="00FD17E3">
        <w:rPr>
          <w:rStyle w:val="a4"/>
          <w:rFonts w:ascii="Times New Roman" w:hAnsi="Times New Roman"/>
          <w:bCs w:val="0"/>
          <w:sz w:val="24"/>
          <w:szCs w:val="24"/>
        </w:rPr>
        <w:t xml:space="preserve">комплекса ремонтных работ </w:t>
      </w:r>
      <w:r w:rsidRPr="00FD17E3">
        <w:rPr>
          <w:rFonts w:ascii="Times New Roman" w:hAnsi="Times New Roman"/>
          <w:b/>
          <w:sz w:val="24"/>
          <w:szCs w:val="24"/>
        </w:rPr>
        <w:t xml:space="preserve">на объектах пляжной зоны: </w:t>
      </w:r>
    </w:p>
    <w:p w:rsidR="00A27AD4" w:rsidRPr="00FD17E3" w:rsidRDefault="00A634D1" w:rsidP="00FD17E3">
      <w:pPr>
        <w:spacing w:after="0" w:line="240" w:lineRule="auto"/>
        <w:jc w:val="both"/>
        <w:rPr>
          <w:rFonts w:ascii="Times New Roman" w:eastAsia="Times New Roman" w:hAnsi="Times New Roman"/>
          <w:sz w:val="24"/>
          <w:szCs w:val="24"/>
        </w:rPr>
      </w:pPr>
      <w:r>
        <w:rPr>
          <w:rFonts w:ascii="Times New Roman" w:eastAsia="Times New Roman" w:hAnsi="Times New Roman" w:cs="Times New Roman"/>
          <w:b/>
          <w:bCs/>
          <w:color w:val="000000"/>
          <w:sz w:val="24"/>
          <w:szCs w:val="24"/>
        </w:rPr>
        <w:t>«</w:t>
      </w:r>
      <w:r w:rsidR="00E9599C" w:rsidRPr="00FD17E3">
        <w:rPr>
          <w:rFonts w:ascii="Times New Roman" w:eastAsia="Times New Roman" w:hAnsi="Times New Roman" w:cs="Times New Roman"/>
          <w:b/>
          <w:bCs/>
          <w:color w:val="000000"/>
          <w:sz w:val="24"/>
          <w:szCs w:val="24"/>
        </w:rPr>
        <w:t>Навесы теневые пляжные</w:t>
      </w:r>
      <w:r>
        <w:rPr>
          <w:rFonts w:ascii="Times New Roman" w:eastAsia="Times New Roman" w:hAnsi="Times New Roman" w:cs="Times New Roman"/>
          <w:b/>
          <w:bCs/>
          <w:color w:val="000000"/>
          <w:sz w:val="24"/>
          <w:szCs w:val="24"/>
        </w:rPr>
        <w:t>»</w:t>
      </w:r>
      <w:r w:rsidR="00E9599C" w:rsidRPr="00FD17E3">
        <w:rPr>
          <w:rFonts w:ascii="Times New Roman" w:eastAsia="Times New Roman" w:hAnsi="Times New Roman" w:cs="Times New Roman"/>
          <w:b/>
          <w:bCs/>
          <w:color w:val="000000"/>
          <w:sz w:val="24"/>
          <w:szCs w:val="24"/>
        </w:rPr>
        <w:t xml:space="preserve"> </w:t>
      </w:r>
      <w:r w:rsidR="00890527" w:rsidRPr="00FD17E3">
        <w:rPr>
          <w:rFonts w:ascii="Times New Roman" w:eastAsia="Times New Roman" w:hAnsi="Times New Roman" w:cs="Times New Roman"/>
          <w:b/>
          <w:bCs/>
          <w:color w:val="000000"/>
          <w:sz w:val="24"/>
          <w:szCs w:val="24"/>
        </w:rPr>
        <w:t>и</w:t>
      </w:r>
      <w:r w:rsidR="00E9599C" w:rsidRPr="00FD17E3">
        <w:rPr>
          <w:rFonts w:ascii="Times New Roman" w:eastAsia="Times New Roman" w:hAnsi="Times New Roman" w:cs="Times New Roman"/>
          <w:b/>
          <w:bCs/>
          <w:color w:val="000000"/>
          <w:sz w:val="24"/>
          <w:szCs w:val="24"/>
        </w:rPr>
        <w:t>нв. № 220-163</w:t>
      </w:r>
      <w:r w:rsidR="0076322D" w:rsidRPr="00FD17E3">
        <w:rPr>
          <w:rFonts w:ascii="Times New Roman" w:eastAsia="Times New Roman" w:hAnsi="Times New Roman" w:cs="Times New Roman"/>
          <w:b/>
          <w:bCs/>
          <w:color w:val="000000"/>
          <w:sz w:val="24"/>
          <w:szCs w:val="24"/>
        </w:rPr>
        <w:t>29</w:t>
      </w:r>
      <w:r w:rsidR="00E9599C" w:rsidRPr="00FD17E3">
        <w:rPr>
          <w:rFonts w:ascii="Times New Roman" w:eastAsia="Times New Roman" w:hAnsi="Times New Roman" w:cs="Times New Roman"/>
          <w:b/>
          <w:bCs/>
          <w:color w:val="000000"/>
          <w:sz w:val="24"/>
          <w:szCs w:val="24"/>
        </w:rPr>
        <w:t>, 220-163</w:t>
      </w:r>
      <w:r w:rsidR="0076322D" w:rsidRPr="00FD17E3">
        <w:rPr>
          <w:rFonts w:ascii="Times New Roman" w:eastAsia="Times New Roman" w:hAnsi="Times New Roman" w:cs="Times New Roman"/>
          <w:b/>
          <w:bCs/>
          <w:color w:val="000000"/>
          <w:sz w:val="24"/>
          <w:szCs w:val="24"/>
        </w:rPr>
        <w:t>30</w:t>
      </w:r>
      <w:r w:rsidR="00E9599C" w:rsidRPr="00FD17E3">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w:t>
      </w:r>
      <w:r w:rsidR="00E9599C" w:rsidRPr="00FD17E3">
        <w:rPr>
          <w:rFonts w:ascii="Times New Roman" w:eastAsia="Times New Roman" w:hAnsi="Times New Roman" w:cs="Times New Roman"/>
          <w:b/>
          <w:bCs/>
          <w:color w:val="000000"/>
          <w:sz w:val="24"/>
          <w:szCs w:val="24"/>
        </w:rPr>
        <w:t>Лодочная станция</w:t>
      </w:r>
      <w:r>
        <w:rPr>
          <w:rFonts w:ascii="Times New Roman" w:eastAsia="Times New Roman" w:hAnsi="Times New Roman" w:cs="Times New Roman"/>
          <w:b/>
          <w:bCs/>
          <w:color w:val="000000"/>
          <w:sz w:val="24"/>
          <w:szCs w:val="24"/>
        </w:rPr>
        <w:t>»</w:t>
      </w:r>
      <w:r w:rsidR="00E9599C" w:rsidRPr="00FD17E3">
        <w:rPr>
          <w:rFonts w:ascii="Times New Roman" w:eastAsia="Times New Roman" w:hAnsi="Times New Roman" w:cs="Times New Roman"/>
          <w:b/>
          <w:bCs/>
          <w:color w:val="000000"/>
          <w:sz w:val="24"/>
          <w:szCs w:val="24"/>
        </w:rPr>
        <w:t xml:space="preserve"> </w:t>
      </w:r>
      <w:r w:rsidR="00890527" w:rsidRPr="00FD17E3">
        <w:rPr>
          <w:rFonts w:ascii="Times New Roman" w:eastAsia="Times New Roman" w:hAnsi="Times New Roman" w:cs="Times New Roman"/>
          <w:b/>
          <w:bCs/>
          <w:color w:val="000000"/>
          <w:sz w:val="24"/>
          <w:szCs w:val="24"/>
        </w:rPr>
        <w:t>и</w:t>
      </w:r>
      <w:r w:rsidR="00E9599C" w:rsidRPr="00FD17E3">
        <w:rPr>
          <w:rFonts w:ascii="Times New Roman" w:eastAsia="Times New Roman" w:hAnsi="Times New Roman" w:cs="Times New Roman"/>
          <w:b/>
          <w:bCs/>
          <w:color w:val="000000"/>
          <w:sz w:val="24"/>
          <w:szCs w:val="24"/>
        </w:rPr>
        <w:t>нв. №</w:t>
      </w:r>
      <w:r w:rsidR="00890527" w:rsidRPr="00FD17E3">
        <w:rPr>
          <w:rFonts w:ascii="Times New Roman" w:eastAsia="Times New Roman" w:hAnsi="Times New Roman" w:cs="Times New Roman"/>
          <w:b/>
          <w:bCs/>
          <w:color w:val="000000"/>
          <w:sz w:val="24"/>
          <w:szCs w:val="24"/>
        </w:rPr>
        <w:t xml:space="preserve"> </w:t>
      </w:r>
      <w:r w:rsidR="00E9599C" w:rsidRPr="00FD17E3">
        <w:rPr>
          <w:rFonts w:ascii="Times New Roman" w:eastAsia="Times New Roman" w:hAnsi="Times New Roman" w:cs="Times New Roman"/>
          <w:b/>
          <w:bCs/>
          <w:color w:val="000000"/>
          <w:sz w:val="24"/>
          <w:szCs w:val="24"/>
        </w:rPr>
        <w:t>120-02607</w:t>
      </w:r>
      <w:r w:rsidR="00E9599C" w:rsidRPr="00FD17E3">
        <w:rPr>
          <w:rFonts w:ascii="Times New Roman" w:eastAsia="Times New Roman" w:hAnsi="Times New Roman"/>
          <w:b/>
          <w:bCs/>
          <w:color w:val="000000"/>
          <w:sz w:val="24"/>
          <w:szCs w:val="24"/>
        </w:rPr>
        <w:t xml:space="preserve">; </w:t>
      </w:r>
      <w:r>
        <w:rPr>
          <w:rFonts w:ascii="Times New Roman" w:eastAsia="Times New Roman" w:hAnsi="Times New Roman"/>
          <w:b/>
          <w:bCs/>
          <w:color w:val="000000"/>
          <w:sz w:val="24"/>
          <w:szCs w:val="24"/>
        </w:rPr>
        <w:t>«</w:t>
      </w:r>
      <w:r w:rsidR="00E9599C" w:rsidRPr="00FD17E3">
        <w:rPr>
          <w:rFonts w:ascii="Times New Roman" w:eastAsia="Times New Roman" w:hAnsi="Times New Roman"/>
          <w:b/>
          <w:bCs/>
          <w:sz w:val="24"/>
          <w:szCs w:val="24"/>
        </w:rPr>
        <w:t>Лавочки по территории пляжа</w:t>
      </w:r>
      <w:r>
        <w:rPr>
          <w:rFonts w:ascii="Times New Roman" w:eastAsia="Times New Roman" w:hAnsi="Times New Roman"/>
          <w:b/>
          <w:bCs/>
          <w:sz w:val="24"/>
          <w:szCs w:val="24"/>
        </w:rPr>
        <w:t>»</w:t>
      </w:r>
      <w:r w:rsidR="00E9599C" w:rsidRPr="00FD17E3">
        <w:rPr>
          <w:rFonts w:ascii="Times New Roman" w:eastAsia="Times New Roman" w:hAnsi="Times New Roman"/>
          <w:b/>
          <w:bCs/>
          <w:sz w:val="24"/>
          <w:szCs w:val="24"/>
        </w:rPr>
        <w:t xml:space="preserve"> инв. № 3005588, </w:t>
      </w:r>
      <w:r>
        <w:rPr>
          <w:rFonts w:ascii="Times New Roman" w:eastAsia="Times New Roman" w:hAnsi="Times New Roman"/>
          <w:b/>
          <w:bCs/>
          <w:sz w:val="24"/>
          <w:szCs w:val="24"/>
        </w:rPr>
        <w:t>«</w:t>
      </w:r>
      <w:r w:rsidR="00E9599C" w:rsidRPr="00FD17E3">
        <w:rPr>
          <w:rFonts w:ascii="Times New Roman" w:eastAsia="Times New Roman" w:hAnsi="Times New Roman"/>
          <w:b/>
          <w:bCs/>
          <w:sz w:val="24"/>
          <w:szCs w:val="24"/>
        </w:rPr>
        <w:t>Урна мусорная уличная</w:t>
      </w:r>
      <w:r>
        <w:rPr>
          <w:rFonts w:ascii="Times New Roman" w:eastAsia="Times New Roman" w:hAnsi="Times New Roman"/>
          <w:b/>
          <w:bCs/>
          <w:sz w:val="24"/>
          <w:szCs w:val="24"/>
        </w:rPr>
        <w:t>»</w:t>
      </w:r>
      <w:r w:rsidR="00E9599C" w:rsidRPr="00FD17E3">
        <w:rPr>
          <w:rFonts w:ascii="Times New Roman" w:eastAsia="Times New Roman" w:hAnsi="Times New Roman"/>
          <w:b/>
          <w:bCs/>
          <w:sz w:val="24"/>
          <w:szCs w:val="24"/>
        </w:rPr>
        <w:t xml:space="preserve"> инв.</w:t>
      </w:r>
      <w:r w:rsidR="00890527" w:rsidRPr="00FD17E3">
        <w:rPr>
          <w:rFonts w:ascii="Times New Roman" w:eastAsia="Times New Roman" w:hAnsi="Times New Roman"/>
          <w:b/>
          <w:bCs/>
          <w:sz w:val="24"/>
          <w:szCs w:val="24"/>
        </w:rPr>
        <w:t xml:space="preserve"> </w:t>
      </w:r>
      <w:r w:rsidR="00E9599C" w:rsidRPr="00FD17E3">
        <w:rPr>
          <w:rFonts w:ascii="Times New Roman" w:eastAsia="Times New Roman" w:hAnsi="Times New Roman"/>
          <w:b/>
          <w:bCs/>
          <w:sz w:val="24"/>
          <w:szCs w:val="24"/>
        </w:rPr>
        <w:t xml:space="preserve">№ 8724, </w:t>
      </w:r>
      <w:r>
        <w:rPr>
          <w:rFonts w:ascii="Times New Roman" w:eastAsia="Times New Roman" w:hAnsi="Times New Roman"/>
          <w:b/>
          <w:bCs/>
          <w:sz w:val="24"/>
          <w:szCs w:val="24"/>
        </w:rPr>
        <w:t>«</w:t>
      </w:r>
      <w:r w:rsidR="00E9599C" w:rsidRPr="00FD17E3">
        <w:rPr>
          <w:rFonts w:ascii="Times New Roman" w:hAnsi="Times New Roman"/>
          <w:b/>
          <w:sz w:val="24"/>
          <w:szCs w:val="24"/>
        </w:rPr>
        <w:t>Дорожка пляжная</w:t>
      </w:r>
      <w:r>
        <w:rPr>
          <w:rFonts w:ascii="Times New Roman" w:hAnsi="Times New Roman"/>
          <w:b/>
          <w:sz w:val="24"/>
          <w:szCs w:val="24"/>
        </w:rPr>
        <w:t>»</w:t>
      </w:r>
      <w:r w:rsidR="00E9599C" w:rsidRPr="00FD17E3">
        <w:rPr>
          <w:rFonts w:ascii="Times New Roman" w:hAnsi="Times New Roman"/>
          <w:b/>
          <w:sz w:val="24"/>
          <w:szCs w:val="24"/>
        </w:rPr>
        <w:t xml:space="preserve"> </w:t>
      </w:r>
      <w:r w:rsidR="00890527" w:rsidRPr="00FD17E3">
        <w:rPr>
          <w:rFonts w:ascii="Times New Roman" w:hAnsi="Times New Roman"/>
          <w:b/>
          <w:sz w:val="24"/>
          <w:szCs w:val="24"/>
        </w:rPr>
        <w:t>и</w:t>
      </w:r>
      <w:r w:rsidR="00E9599C" w:rsidRPr="00FD17E3">
        <w:rPr>
          <w:rFonts w:ascii="Times New Roman" w:hAnsi="Times New Roman"/>
          <w:b/>
          <w:sz w:val="24"/>
          <w:szCs w:val="24"/>
        </w:rPr>
        <w:t>нв. № 4678,</w:t>
      </w:r>
      <w:r w:rsidR="00924B96">
        <w:rPr>
          <w:rFonts w:ascii="Times New Roman" w:hAnsi="Times New Roman"/>
          <w:b/>
          <w:sz w:val="24"/>
          <w:szCs w:val="24"/>
        </w:rPr>
        <w:t xml:space="preserve"> </w:t>
      </w:r>
      <w:r w:rsidR="007B686D">
        <w:rPr>
          <w:rFonts w:ascii="Times New Roman" w:hAnsi="Times New Roman"/>
          <w:b/>
          <w:sz w:val="24"/>
          <w:szCs w:val="24"/>
        </w:rPr>
        <w:t>«</w:t>
      </w:r>
      <w:r w:rsidR="00924B96" w:rsidRPr="00924B96">
        <w:rPr>
          <w:rFonts w:ascii="Times New Roman" w:hAnsi="Times New Roman" w:cs="Times New Roman"/>
          <w:b/>
          <w:sz w:val="24"/>
          <w:szCs w:val="24"/>
        </w:rPr>
        <w:t>Шатер 3*3*27 м</w:t>
      </w:r>
      <w:r w:rsidR="007B686D">
        <w:rPr>
          <w:rFonts w:ascii="Times New Roman" w:hAnsi="Times New Roman" w:cs="Times New Roman"/>
          <w:b/>
          <w:sz w:val="24"/>
          <w:szCs w:val="24"/>
        </w:rPr>
        <w:t>»</w:t>
      </w:r>
      <w:r w:rsidR="00924B96" w:rsidRPr="00924B96">
        <w:rPr>
          <w:rFonts w:ascii="Times New Roman" w:hAnsi="Times New Roman" w:cs="Times New Roman"/>
          <w:b/>
          <w:sz w:val="24"/>
          <w:szCs w:val="24"/>
        </w:rPr>
        <w:t xml:space="preserve"> </w:t>
      </w:r>
      <w:r w:rsidR="00924B96" w:rsidRPr="00924B96">
        <w:rPr>
          <w:rFonts w:ascii="Times New Roman" w:eastAsia="Times New Roman" w:hAnsi="Times New Roman" w:cs="Times New Roman"/>
          <w:b/>
          <w:bCs/>
          <w:color w:val="000000"/>
          <w:sz w:val="24"/>
          <w:szCs w:val="24"/>
        </w:rPr>
        <w:t>инв. № 0000000004802</w:t>
      </w:r>
      <w:r w:rsidR="0068020B" w:rsidRPr="00FD17E3">
        <w:rPr>
          <w:rFonts w:ascii="Times New Roman" w:eastAsia="Times New Roman" w:hAnsi="Times New Roman"/>
          <w:b/>
          <w:bCs/>
          <w:color w:val="000000"/>
          <w:sz w:val="24"/>
          <w:szCs w:val="24"/>
        </w:rPr>
        <w:t xml:space="preserve"> </w:t>
      </w:r>
      <w:r>
        <w:rPr>
          <w:rFonts w:ascii="Times New Roman" w:eastAsia="Times New Roman" w:hAnsi="Times New Roman"/>
          <w:b/>
          <w:bCs/>
          <w:color w:val="000000"/>
          <w:sz w:val="24"/>
          <w:szCs w:val="24"/>
        </w:rPr>
        <w:t>«</w:t>
      </w:r>
      <w:r w:rsidR="00E9599C" w:rsidRPr="00FD17E3">
        <w:rPr>
          <w:rFonts w:ascii="Times New Roman" w:eastAsia="Times New Roman" w:hAnsi="Times New Roman"/>
          <w:b/>
          <w:color w:val="000000" w:themeColor="text1"/>
          <w:sz w:val="24"/>
          <w:szCs w:val="24"/>
        </w:rPr>
        <w:t>Волноотбойная стена</w:t>
      </w:r>
      <w:r>
        <w:rPr>
          <w:rFonts w:ascii="Times New Roman" w:eastAsia="Times New Roman" w:hAnsi="Times New Roman"/>
          <w:b/>
          <w:color w:val="000000" w:themeColor="text1"/>
          <w:sz w:val="24"/>
          <w:szCs w:val="24"/>
        </w:rPr>
        <w:t>»</w:t>
      </w:r>
      <w:r w:rsidR="00E9599C" w:rsidRPr="00FD17E3">
        <w:rPr>
          <w:rFonts w:ascii="Times New Roman" w:eastAsia="Times New Roman" w:hAnsi="Times New Roman"/>
          <w:b/>
          <w:color w:val="000000" w:themeColor="text1"/>
          <w:sz w:val="24"/>
          <w:szCs w:val="24"/>
        </w:rPr>
        <w:t xml:space="preserve"> инв.</w:t>
      </w:r>
      <w:r w:rsidR="00B05D19" w:rsidRPr="00FD17E3">
        <w:rPr>
          <w:rFonts w:ascii="Times New Roman" w:eastAsia="Times New Roman" w:hAnsi="Times New Roman"/>
          <w:b/>
          <w:color w:val="000000" w:themeColor="text1"/>
          <w:sz w:val="24"/>
          <w:szCs w:val="24"/>
        </w:rPr>
        <w:t xml:space="preserve"> </w:t>
      </w:r>
      <w:r w:rsidR="00E9599C" w:rsidRPr="00FD17E3">
        <w:rPr>
          <w:rFonts w:ascii="Times New Roman" w:eastAsia="Times New Roman" w:hAnsi="Times New Roman"/>
          <w:b/>
          <w:color w:val="000000" w:themeColor="text1"/>
          <w:sz w:val="24"/>
          <w:szCs w:val="24"/>
        </w:rPr>
        <w:t>№</w:t>
      </w:r>
      <w:r w:rsidR="00890527" w:rsidRPr="00FD17E3">
        <w:rPr>
          <w:rFonts w:ascii="Times New Roman" w:eastAsia="Times New Roman" w:hAnsi="Times New Roman"/>
          <w:b/>
          <w:color w:val="000000" w:themeColor="text1"/>
          <w:sz w:val="24"/>
          <w:szCs w:val="24"/>
        </w:rPr>
        <w:t xml:space="preserve"> </w:t>
      </w:r>
      <w:r w:rsidR="00E9599C" w:rsidRPr="00FD17E3">
        <w:rPr>
          <w:rFonts w:ascii="Times New Roman" w:eastAsia="Times New Roman" w:hAnsi="Times New Roman"/>
          <w:b/>
          <w:color w:val="000000" w:themeColor="text1"/>
          <w:sz w:val="24"/>
          <w:szCs w:val="24"/>
        </w:rPr>
        <w:t xml:space="preserve">120-03547, </w:t>
      </w:r>
      <w:r>
        <w:rPr>
          <w:rFonts w:ascii="Times New Roman" w:eastAsia="Times New Roman" w:hAnsi="Times New Roman"/>
          <w:b/>
          <w:color w:val="000000" w:themeColor="text1"/>
          <w:sz w:val="24"/>
          <w:szCs w:val="24"/>
        </w:rPr>
        <w:t>«</w:t>
      </w:r>
      <w:r w:rsidR="00E9599C" w:rsidRPr="00FD17E3">
        <w:rPr>
          <w:rFonts w:ascii="Times New Roman" w:eastAsia="Times New Roman" w:hAnsi="Times New Roman"/>
          <w:b/>
          <w:sz w:val="24"/>
          <w:szCs w:val="24"/>
        </w:rPr>
        <w:t>Хранилище лежаков</w:t>
      </w:r>
      <w:r>
        <w:rPr>
          <w:rFonts w:ascii="Times New Roman" w:eastAsia="Times New Roman" w:hAnsi="Times New Roman"/>
          <w:b/>
          <w:sz w:val="24"/>
          <w:szCs w:val="24"/>
        </w:rPr>
        <w:t>»</w:t>
      </w:r>
      <w:r w:rsidR="00E9599C" w:rsidRPr="00FD17E3">
        <w:rPr>
          <w:rFonts w:ascii="Times New Roman" w:eastAsia="Times New Roman" w:hAnsi="Times New Roman"/>
          <w:b/>
          <w:sz w:val="24"/>
          <w:szCs w:val="24"/>
        </w:rPr>
        <w:t xml:space="preserve"> инв.</w:t>
      </w:r>
      <w:r w:rsidR="00890527" w:rsidRPr="00FD17E3">
        <w:rPr>
          <w:rFonts w:ascii="Times New Roman" w:eastAsia="Times New Roman" w:hAnsi="Times New Roman"/>
          <w:b/>
          <w:sz w:val="24"/>
          <w:szCs w:val="24"/>
        </w:rPr>
        <w:t xml:space="preserve"> </w:t>
      </w:r>
      <w:r w:rsidR="00E9599C" w:rsidRPr="00FD17E3">
        <w:rPr>
          <w:rFonts w:ascii="Times New Roman" w:eastAsia="Times New Roman" w:hAnsi="Times New Roman"/>
          <w:b/>
          <w:sz w:val="24"/>
          <w:szCs w:val="24"/>
        </w:rPr>
        <w:t>№</w:t>
      </w:r>
      <w:r w:rsidR="00890527" w:rsidRPr="00FD17E3">
        <w:rPr>
          <w:rFonts w:ascii="Times New Roman" w:eastAsia="Times New Roman" w:hAnsi="Times New Roman"/>
          <w:b/>
          <w:sz w:val="24"/>
          <w:szCs w:val="24"/>
        </w:rPr>
        <w:t xml:space="preserve"> </w:t>
      </w:r>
      <w:r w:rsidR="00E9599C" w:rsidRPr="00FD17E3">
        <w:rPr>
          <w:rFonts w:ascii="Times New Roman" w:eastAsia="Times New Roman" w:hAnsi="Times New Roman"/>
          <w:b/>
          <w:sz w:val="24"/>
          <w:szCs w:val="24"/>
        </w:rPr>
        <w:t xml:space="preserve">120-03799, </w:t>
      </w:r>
      <w:r>
        <w:rPr>
          <w:rFonts w:ascii="Times New Roman" w:eastAsia="Times New Roman" w:hAnsi="Times New Roman"/>
          <w:b/>
          <w:sz w:val="24"/>
          <w:szCs w:val="24"/>
        </w:rPr>
        <w:t>«</w:t>
      </w:r>
      <w:r w:rsidR="00E9599C" w:rsidRPr="00FD17E3">
        <w:rPr>
          <w:rFonts w:ascii="Times New Roman" w:eastAsia="Times New Roman" w:hAnsi="Times New Roman"/>
          <w:b/>
          <w:bCs/>
          <w:color w:val="000000"/>
          <w:sz w:val="24"/>
          <w:szCs w:val="24"/>
        </w:rPr>
        <w:t>Кабина для переодевания</w:t>
      </w:r>
      <w:r>
        <w:rPr>
          <w:rFonts w:ascii="Times New Roman" w:eastAsia="Times New Roman" w:hAnsi="Times New Roman"/>
          <w:b/>
          <w:bCs/>
          <w:color w:val="000000"/>
          <w:sz w:val="24"/>
          <w:szCs w:val="24"/>
        </w:rPr>
        <w:t>»</w:t>
      </w:r>
      <w:r w:rsidR="00E9599C" w:rsidRPr="00FD17E3">
        <w:rPr>
          <w:rFonts w:ascii="Times New Roman" w:eastAsia="Times New Roman" w:hAnsi="Times New Roman"/>
          <w:b/>
          <w:bCs/>
          <w:color w:val="000000"/>
          <w:sz w:val="24"/>
          <w:szCs w:val="24"/>
        </w:rPr>
        <w:t xml:space="preserve"> </w:t>
      </w:r>
      <w:r w:rsidR="00890527" w:rsidRPr="00FD17E3">
        <w:rPr>
          <w:rFonts w:ascii="Times New Roman" w:eastAsia="Times New Roman" w:hAnsi="Times New Roman"/>
          <w:b/>
          <w:bCs/>
          <w:color w:val="000000"/>
          <w:sz w:val="24"/>
          <w:szCs w:val="24"/>
        </w:rPr>
        <w:t>и</w:t>
      </w:r>
      <w:r w:rsidR="00E9599C" w:rsidRPr="00FD17E3">
        <w:rPr>
          <w:rFonts w:ascii="Times New Roman" w:eastAsia="Times New Roman" w:hAnsi="Times New Roman"/>
          <w:b/>
          <w:bCs/>
          <w:color w:val="000000"/>
          <w:sz w:val="24"/>
          <w:szCs w:val="24"/>
        </w:rPr>
        <w:t>нв. №</w:t>
      </w:r>
      <w:r w:rsidR="00890527" w:rsidRPr="00FD17E3">
        <w:rPr>
          <w:rFonts w:ascii="Times New Roman" w:eastAsia="Times New Roman" w:hAnsi="Times New Roman"/>
          <w:b/>
          <w:bCs/>
          <w:color w:val="000000"/>
          <w:sz w:val="24"/>
          <w:szCs w:val="24"/>
        </w:rPr>
        <w:t xml:space="preserve"> </w:t>
      </w:r>
      <w:r w:rsidR="00E9599C" w:rsidRPr="00FD17E3">
        <w:rPr>
          <w:rFonts w:ascii="Times New Roman" w:eastAsia="Times New Roman" w:hAnsi="Times New Roman"/>
          <w:b/>
          <w:bCs/>
          <w:color w:val="000000"/>
          <w:sz w:val="24"/>
          <w:szCs w:val="24"/>
        </w:rPr>
        <w:t>160-07587, 160-07588, 160-07589, 160-07590, 160-07591,</w:t>
      </w:r>
      <w:r w:rsidR="00E9599C" w:rsidRPr="00FD17E3">
        <w:rPr>
          <w:b/>
          <w:sz w:val="24"/>
          <w:szCs w:val="24"/>
        </w:rPr>
        <w:t xml:space="preserve"> </w:t>
      </w:r>
      <w:r w:rsidR="0056629B" w:rsidRPr="00FD17E3">
        <w:rPr>
          <w:rFonts w:ascii="Times New Roman" w:eastAsia="Times New Roman" w:hAnsi="Times New Roman"/>
          <w:b/>
          <w:bCs/>
          <w:color w:val="000000"/>
          <w:sz w:val="24"/>
          <w:szCs w:val="24"/>
        </w:rPr>
        <w:t xml:space="preserve">160-07592, </w:t>
      </w:r>
      <w:r w:rsidR="00E9599C" w:rsidRPr="00FD17E3">
        <w:rPr>
          <w:rFonts w:ascii="Times New Roman" w:eastAsia="Times New Roman" w:hAnsi="Times New Roman"/>
          <w:b/>
          <w:bCs/>
          <w:color w:val="000000"/>
          <w:sz w:val="24"/>
          <w:szCs w:val="24"/>
        </w:rPr>
        <w:t>160-07593, 160-07594, 160-07595, 160-07596,</w:t>
      </w:r>
      <w:r w:rsidR="00B05D19" w:rsidRPr="00FD17E3">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w:t>
      </w:r>
      <w:r w:rsidR="0056629B" w:rsidRPr="00FD17E3">
        <w:rPr>
          <w:rFonts w:ascii="Times New Roman" w:hAnsi="Times New Roman"/>
          <w:b/>
          <w:color w:val="000000" w:themeColor="text1"/>
          <w:sz w:val="24"/>
          <w:szCs w:val="24"/>
        </w:rPr>
        <w:t>Беседка для игр и отдыха детей на пляжной зоне (И4624)</w:t>
      </w:r>
      <w:r>
        <w:rPr>
          <w:rFonts w:ascii="Times New Roman" w:hAnsi="Times New Roman"/>
          <w:b/>
          <w:color w:val="000000" w:themeColor="text1"/>
          <w:sz w:val="24"/>
          <w:szCs w:val="24"/>
        </w:rPr>
        <w:t>»</w:t>
      </w:r>
      <w:r w:rsidR="0056629B" w:rsidRPr="00FD17E3">
        <w:rPr>
          <w:rFonts w:ascii="Times New Roman" w:hAnsi="Times New Roman"/>
          <w:b/>
          <w:color w:val="000000" w:themeColor="text1"/>
          <w:sz w:val="24"/>
          <w:szCs w:val="24"/>
        </w:rPr>
        <w:t xml:space="preserve"> инв.</w:t>
      </w:r>
      <w:r w:rsidR="00890527" w:rsidRPr="00FD17E3">
        <w:rPr>
          <w:rFonts w:ascii="Times New Roman" w:hAnsi="Times New Roman"/>
          <w:b/>
          <w:color w:val="000000" w:themeColor="text1"/>
          <w:sz w:val="24"/>
          <w:szCs w:val="24"/>
        </w:rPr>
        <w:t xml:space="preserve"> № 220-16830</w:t>
      </w:r>
      <w:r w:rsidR="0056629B" w:rsidRPr="00FD17E3">
        <w:rPr>
          <w:rFonts w:ascii="Times New Roman" w:hAnsi="Times New Roman"/>
          <w:b/>
          <w:color w:val="000000" w:themeColor="text1"/>
          <w:sz w:val="24"/>
          <w:szCs w:val="24"/>
        </w:rPr>
        <w:t>,</w:t>
      </w:r>
      <w:r w:rsidR="0056629B" w:rsidRPr="00FD17E3">
        <w:rPr>
          <w:rFonts w:ascii="Times New Roman" w:eastAsia="Times New Roman" w:hAnsi="Times New Roman"/>
          <w:b/>
          <w:sz w:val="24"/>
          <w:szCs w:val="24"/>
        </w:rPr>
        <w:t xml:space="preserve"> </w:t>
      </w:r>
      <w:r>
        <w:rPr>
          <w:rFonts w:ascii="Times New Roman" w:eastAsia="Times New Roman" w:hAnsi="Times New Roman"/>
          <w:b/>
          <w:bCs/>
          <w:color w:val="000000"/>
          <w:sz w:val="24"/>
          <w:szCs w:val="24"/>
        </w:rPr>
        <w:t>«</w:t>
      </w:r>
      <w:r w:rsidR="00547C15" w:rsidRPr="00FD17E3">
        <w:rPr>
          <w:rFonts w:ascii="Times New Roman" w:eastAsia="Times New Roman" w:hAnsi="Times New Roman"/>
          <w:b/>
          <w:bCs/>
          <w:color w:val="000000" w:themeColor="text1"/>
          <w:sz w:val="24"/>
          <w:szCs w:val="24"/>
        </w:rPr>
        <w:t>Площадки пляжные (пляжная зона)</w:t>
      </w:r>
      <w:r>
        <w:rPr>
          <w:rFonts w:ascii="Times New Roman" w:eastAsia="Times New Roman" w:hAnsi="Times New Roman"/>
          <w:b/>
          <w:bCs/>
          <w:color w:val="000000" w:themeColor="text1"/>
          <w:sz w:val="24"/>
          <w:szCs w:val="24"/>
        </w:rPr>
        <w:t>»</w:t>
      </w:r>
      <w:r w:rsidR="00547C15" w:rsidRPr="00FD17E3">
        <w:rPr>
          <w:rFonts w:ascii="Times New Roman" w:eastAsia="Times New Roman" w:hAnsi="Times New Roman"/>
          <w:b/>
          <w:bCs/>
          <w:color w:val="000000" w:themeColor="text1"/>
          <w:sz w:val="24"/>
          <w:szCs w:val="24"/>
        </w:rPr>
        <w:t xml:space="preserve"> инв. № 120-03710</w:t>
      </w:r>
      <w:r w:rsidR="00D11783" w:rsidRPr="00FD17E3">
        <w:rPr>
          <w:rFonts w:ascii="Times New Roman" w:eastAsia="Times New Roman" w:hAnsi="Times New Roman"/>
          <w:b/>
          <w:bCs/>
          <w:color w:val="000000" w:themeColor="text1"/>
          <w:sz w:val="24"/>
          <w:szCs w:val="24"/>
        </w:rPr>
        <w:t xml:space="preserve">, </w:t>
      </w:r>
      <w:r>
        <w:rPr>
          <w:rFonts w:ascii="Times New Roman" w:eastAsia="Times New Roman" w:hAnsi="Times New Roman"/>
          <w:b/>
          <w:bCs/>
          <w:color w:val="000000" w:themeColor="text1"/>
          <w:sz w:val="24"/>
          <w:szCs w:val="24"/>
        </w:rPr>
        <w:t>«</w:t>
      </w:r>
      <w:r w:rsidR="00D11783" w:rsidRPr="00FD17E3">
        <w:rPr>
          <w:rFonts w:ascii="Times New Roman" w:hAnsi="Times New Roman" w:cs="Times New Roman"/>
          <w:b/>
          <w:color w:val="000000" w:themeColor="text1"/>
          <w:sz w:val="24"/>
          <w:szCs w:val="24"/>
        </w:rPr>
        <w:t>Ограждение у пляжной зоны</w:t>
      </w:r>
      <w:r>
        <w:rPr>
          <w:rFonts w:ascii="Times New Roman" w:hAnsi="Times New Roman" w:cs="Times New Roman"/>
          <w:b/>
          <w:color w:val="000000" w:themeColor="text1"/>
          <w:sz w:val="24"/>
          <w:szCs w:val="24"/>
        </w:rPr>
        <w:t>»</w:t>
      </w:r>
      <w:r w:rsidR="00D11783" w:rsidRPr="00FD17E3">
        <w:rPr>
          <w:rFonts w:ascii="Times New Roman" w:hAnsi="Times New Roman" w:cs="Times New Roman"/>
          <w:b/>
          <w:color w:val="000000" w:themeColor="text1"/>
          <w:sz w:val="24"/>
          <w:szCs w:val="24"/>
        </w:rPr>
        <w:t xml:space="preserve"> инв. № 120-07673</w:t>
      </w:r>
      <w:r w:rsidR="00626FD4" w:rsidRPr="00FD17E3">
        <w:rPr>
          <w:rFonts w:ascii="Times New Roman" w:eastAsia="Times New Roman" w:hAnsi="Times New Roman"/>
          <w:b/>
          <w:bCs/>
          <w:color w:val="000000" w:themeColor="text1"/>
          <w:sz w:val="24"/>
          <w:szCs w:val="24"/>
        </w:rPr>
        <w:t xml:space="preserve"> </w:t>
      </w:r>
      <w:r w:rsidR="00A27AD4" w:rsidRPr="00FD17E3">
        <w:rPr>
          <w:rFonts w:ascii="Times New Roman" w:hAnsi="Times New Roman"/>
          <w:b/>
          <w:bCs/>
          <w:sz w:val="24"/>
          <w:szCs w:val="24"/>
        </w:rPr>
        <w:t>в ООО «</w:t>
      </w:r>
      <w:r w:rsidR="00A27AD4" w:rsidRPr="00FD17E3">
        <w:rPr>
          <w:rFonts w:ascii="Times New Roman" w:hAnsi="Times New Roman"/>
          <w:b/>
          <w:sz w:val="24"/>
          <w:szCs w:val="24"/>
        </w:rPr>
        <w:t>С</w:t>
      </w:r>
      <w:r w:rsidR="00AD0637" w:rsidRPr="00FD17E3">
        <w:rPr>
          <w:rFonts w:ascii="Times New Roman" w:hAnsi="Times New Roman"/>
          <w:b/>
          <w:sz w:val="24"/>
          <w:szCs w:val="24"/>
        </w:rPr>
        <w:t xml:space="preserve">анаторий «Заполярье» по адресу: </w:t>
      </w:r>
      <w:r w:rsidR="00A27AD4" w:rsidRPr="00FD17E3">
        <w:rPr>
          <w:rFonts w:ascii="Times New Roman" w:hAnsi="Times New Roman"/>
          <w:b/>
          <w:sz w:val="24"/>
          <w:szCs w:val="24"/>
        </w:rPr>
        <w:t>Краснодарский край, г. Сочи, ул. Пирогова 10.</w:t>
      </w:r>
    </w:p>
    <w:p w:rsidR="002B30A1" w:rsidRPr="00DF468A" w:rsidRDefault="002B30A1" w:rsidP="00FF11CA">
      <w:pPr>
        <w:jc w:val="center"/>
        <w:rPr>
          <w:rFonts w:ascii="Times New Roman" w:hAnsi="Times New Roman"/>
          <w:b/>
          <w:sz w:val="24"/>
          <w:szCs w:val="24"/>
        </w:rPr>
      </w:pPr>
    </w:p>
    <w:p w:rsidR="00BA7B18" w:rsidRPr="00DF468A" w:rsidRDefault="00BA7B18" w:rsidP="001C73D1">
      <w:pPr>
        <w:pStyle w:val="af"/>
        <w:numPr>
          <w:ilvl w:val="0"/>
          <w:numId w:val="6"/>
        </w:numPr>
        <w:jc w:val="both"/>
        <w:rPr>
          <w:rFonts w:ascii="Times New Roman" w:hAnsi="Times New Roman"/>
          <w:b/>
          <w:sz w:val="24"/>
          <w:szCs w:val="24"/>
        </w:rPr>
      </w:pPr>
      <w:r w:rsidRPr="00DF468A">
        <w:rPr>
          <w:rFonts w:ascii="Times New Roman" w:hAnsi="Times New Roman"/>
          <w:b/>
          <w:sz w:val="24"/>
          <w:szCs w:val="24"/>
        </w:rPr>
        <w:t>Основные данные по объекту: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017"/>
        <w:gridCol w:w="6196"/>
      </w:tblGrid>
      <w:tr w:rsidR="00BA7B18" w:rsidRPr="0061645B" w:rsidTr="00A90458">
        <w:tc>
          <w:tcPr>
            <w:tcW w:w="568" w:type="dxa"/>
          </w:tcPr>
          <w:p w:rsidR="00BA7B18" w:rsidRPr="00DF468A" w:rsidRDefault="00BA7B18" w:rsidP="00D061EB">
            <w:pPr>
              <w:spacing w:line="240" w:lineRule="auto"/>
              <w:rPr>
                <w:rFonts w:ascii="Times New Roman" w:hAnsi="Times New Roman"/>
                <w:b/>
                <w:sz w:val="24"/>
                <w:szCs w:val="24"/>
              </w:rPr>
            </w:pPr>
            <w:r w:rsidRPr="00DF468A">
              <w:rPr>
                <w:rFonts w:ascii="Times New Roman" w:hAnsi="Times New Roman"/>
                <w:b/>
                <w:sz w:val="24"/>
                <w:szCs w:val="24"/>
              </w:rPr>
              <w:t>№ п/п</w:t>
            </w:r>
          </w:p>
        </w:tc>
        <w:tc>
          <w:tcPr>
            <w:tcW w:w="3017" w:type="dxa"/>
          </w:tcPr>
          <w:p w:rsidR="00BA7B18" w:rsidRPr="00DF468A" w:rsidRDefault="00BA7B18" w:rsidP="00D061EB">
            <w:pPr>
              <w:spacing w:line="240" w:lineRule="auto"/>
              <w:rPr>
                <w:rFonts w:ascii="Times New Roman" w:hAnsi="Times New Roman"/>
                <w:b/>
                <w:sz w:val="24"/>
                <w:szCs w:val="24"/>
              </w:rPr>
            </w:pPr>
            <w:r w:rsidRPr="00DF468A">
              <w:rPr>
                <w:rFonts w:ascii="Times New Roman" w:hAnsi="Times New Roman"/>
                <w:b/>
                <w:sz w:val="24"/>
                <w:szCs w:val="24"/>
              </w:rPr>
              <w:t>Перечень основных                         данных и требований</w:t>
            </w:r>
          </w:p>
        </w:tc>
        <w:tc>
          <w:tcPr>
            <w:tcW w:w="6196" w:type="dxa"/>
          </w:tcPr>
          <w:p w:rsidR="00BA7B18" w:rsidRPr="00DF468A" w:rsidRDefault="00BA7B18" w:rsidP="00D061EB">
            <w:pPr>
              <w:spacing w:line="240" w:lineRule="auto"/>
              <w:ind w:firstLine="709"/>
              <w:rPr>
                <w:rFonts w:ascii="Times New Roman" w:hAnsi="Times New Roman"/>
                <w:b/>
                <w:sz w:val="24"/>
                <w:szCs w:val="24"/>
              </w:rPr>
            </w:pPr>
            <w:r w:rsidRPr="00DF468A">
              <w:rPr>
                <w:rFonts w:ascii="Times New Roman" w:hAnsi="Times New Roman"/>
                <w:b/>
                <w:sz w:val="24"/>
                <w:szCs w:val="24"/>
              </w:rPr>
              <w:t>Данные по объекту</w:t>
            </w:r>
          </w:p>
        </w:tc>
      </w:tr>
      <w:tr w:rsidR="00E9599C" w:rsidRPr="0061645B" w:rsidTr="00A90458">
        <w:trPr>
          <w:trHeight w:val="214"/>
        </w:trPr>
        <w:tc>
          <w:tcPr>
            <w:tcW w:w="568" w:type="dxa"/>
            <w:vAlign w:val="center"/>
          </w:tcPr>
          <w:p w:rsidR="00E9599C" w:rsidRPr="00DF468A" w:rsidRDefault="00E9599C" w:rsidP="00E9599C">
            <w:pPr>
              <w:spacing w:line="240" w:lineRule="auto"/>
              <w:ind w:hanging="397"/>
              <w:jc w:val="center"/>
              <w:rPr>
                <w:rFonts w:ascii="Times New Roman" w:hAnsi="Times New Roman"/>
                <w:sz w:val="24"/>
                <w:szCs w:val="24"/>
              </w:rPr>
            </w:pPr>
            <w:r>
              <w:rPr>
                <w:rFonts w:ascii="Times New Roman" w:hAnsi="Times New Roman"/>
                <w:sz w:val="24"/>
                <w:szCs w:val="24"/>
              </w:rPr>
              <w:t xml:space="preserve">       </w:t>
            </w:r>
            <w:r w:rsidRPr="00DF468A">
              <w:rPr>
                <w:rFonts w:ascii="Times New Roman" w:hAnsi="Times New Roman"/>
                <w:sz w:val="24"/>
                <w:szCs w:val="24"/>
              </w:rPr>
              <w:t>1</w:t>
            </w:r>
          </w:p>
        </w:tc>
        <w:tc>
          <w:tcPr>
            <w:tcW w:w="3017" w:type="dxa"/>
            <w:vAlign w:val="center"/>
          </w:tcPr>
          <w:p w:rsidR="00E9599C" w:rsidRPr="00DF468A" w:rsidRDefault="00E9599C" w:rsidP="00E9599C">
            <w:pPr>
              <w:spacing w:line="240" w:lineRule="auto"/>
              <w:rPr>
                <w:rFonts w:ascii="Times New Roman" w:hAnsi="Times New Roman"/>
                <w:sz w:val="24"/>
                <w:szCs w:val="24"/>
              </w:rPr>
            </w:pPr>
            <w:r w:rsidRPr="00DF468A">
              <w:rPr>
                <w:rFonts w:ascii="Times New Roman" w:hAnsi="Times New Roman"/>
                <w:sz w:val="24"/>
                <w:szCs w:val="24"/>
              </w:rPr>
              <w:t xml:space="preserve">Наименование объекта </w:t>
            </w:r>
          </w:p>
        </w:tc>
        <w:tc>
          <w:tcPr>
            <w:tcW w:w="6196" w:type="dxa"/>
            <w:vAlign w:val="center"/>
          </w:tcPr>
          <w:p w:rsidR="00E9599C" w:rsidRPr="00890527" w:rsidRDefault="00890527" w:rsidP="00A47B9B">
            <w:pPr>
              <w:spacing w:line="240" w:lineRule="auto"/>
              <w:jc w:val="both"/>
              <w:rPr>
                <w:rFonts w:ascii="Times New Roman" w:eastAsia="Times New Roman" w:hAnsi="Times New Roman"/>
                <w:bCs/>
                <w:color w:val="000000"/>
                <w:sz w:val="24"/>
                <w:szCs w:val="24"/>
              </w:rPr>
            </w:pPr>
            <w:r w:rsidRPr="00890527">
              <w:rPr>
                <w:rFonts w:ascii="Times New Roman" w:eastAsia="Times New Roman" w:hAnsi="Times New Roman" w:cs="Times New Roman"/>
                <w:bCs/>
                <w:color w:val="000000"/>
                <w:sz w:val="24"/>
                <w:szCs w:val="24"/>
              </w:rPr>
              <w:t>Навесы теневые пляжные инв. № 220-16329, 220-16330; Лодочная станция инв. №</w:t>
            </w:r>
            <w:r>
              <w:rPr>
                <w:rFonts w:ascii="Times New Roman" w:eastAsia="Times New Roman" w:hAnsi="Times New Roman" w:cs="Times New Roman"/>
                <w:bCs/>
                <w:color w:val="000000"/>
                <w:sz w:val="24"/>
                <w:szCs w:val="24"/>
              </w:rPr>
              <w:t xml:space="preserve"> </w:t>
            </w:r>
            <w:r w:rsidRPr="00890527">
              <w:rPr>
                <w:rFonts w:ascii="Times New Roman" w:eastAsia="Times New Roman" w:hAnsi="Times New Roman" w:cs="Times New Roman"/>
                <w:bCs/>
                <w:color w:val="000000"/>
                <w:sz w:val="24"/>
                <w:szCs w:val="24"/>
              </w:rPr>
              <w:t>120-02607</w:t>
            </w:r>
            <w:r w:rsidRPr="00890527">
              <w:rPr>
                <w:rFonts w:ascii="Times New Roman" w:eastAsia="Times New Roman" w:hAnsi="Times New Roman"/>
                <w:bCs/>
                <w:color w:val="000000"/>
                <w:sz w:val="24"/>
                <w:szCs w:val="24"/>
              </w:rPr>
              <w:t xml:space="preserve">; </w:t>
            </w:r>
            <w:r w:rsidRPr="00890527">
              <w:rPr>
                <w:rFonts w:ascii="Times New Roman" w:eastAsia="Times New Roman" w:hAnsi="Times New Roman"/>
                <w:bCs/>
                <w:sz w:val="24"/>
                <w:szCs w:val="24"/>
              </w:rPr>
              <w:t>Лавочки по территории пляжа и</w:t>
            </w:r>
            <w:r>
              <w:rPr>
                <w:rFonts w:ascii="Times New Roman" w:eastAsia="Times New Roman" w:hAnsi="Times New Roman"/>
                <w:bCs/>
                <w:sz w:val="24"/>
                <w:szCs w:val="24"/>
              </w:rPr>
              <w:t xml:space="preserve">нв. № </w:t>
            </w:r>
            <w:r w:rsidRPr="00890527">
              <w:rPr>
                <w:rFonts w:ascii="Times New Roman" w:eastAsia="Times New Roman" w:hAnsi="Times New Roman"/>
                <w:bCs/>
                <w:sz w:val="24"/>
                <w:szCs w:val="24"/>
              </w:rPr>
              <w:t xml:space="preserve">3005588, Урна мусорная уличная инв. № 8724, </w:t>
            </w:r>
            <w:r w:rsidRPr="00890527">
              <w:rPr>
                <w:rFonts w:ascii="Times New Roman" w:hAnsi="Times New Roman"/>
                <w:sz w:val="24"/>
                <w:szCs w:val="24"/>
              </w:rPr>
              <w:t>Дорожка пляжная инв. № 4678,</w:t>
            </w:r>
            <w:r w:rsidR="007B686D">
              <w:rPr>
                <w:rFonts w:ascii="Times New Roman" w:hAnsi="Times New Roman"/>
                <w:sz w:val="24"/>
                <w:szCs w:val="24"/>
              </w:rPr>
              <w:t xml:space="preserve"> </w:t>
            </w:r>
            <w:r w:rsidR="007B686D" w:rsidRPr="007B686D">
              <w:rPr>
                <w:rFonts w:ascii="Times New Roman" w:hAnsi="Times New Roman" w:cs="Times New Roman"/>
                <w:sz w:val="24"/>
                <w:szCs w:val="24"/>
              </w:rPr>
              <w:t xml:space="preserve">Шатер 3*3*27 м </w:t>
            </w:r>
            <w:r w:rsidR="007B686D" w:rsidRPr="007B686D">
              <w:rPr>
                <w:rFonts w:ascii="Times New Roman" w:eastAsia="Times New Roman" w:hAnsi="Times New Roman" w:cs="Times New Roman"/>
                <w:bCs/>
                <w:color w:val="000000"/>
                <w:sz w:val="24"/>
                <w:szCs w:val="24"/>
              </w:rPr>
              <w:t>инв. № 0000000004802,</w:t>
            </w:r>
            <w:r w:rsidRPr="00890527">
              <w:rPr>
                <w:rFonts w:ascii="Times New Roman" w:eastAsia="Times New Roman" w:hAnsi="Times New Roman"/>
                <w:bCs/>
                <w:color w:val="000000"/>
                <w:sz w:val="24"/>
                <w:szCs w:val="24"/>
              </w:rPr>
              <w:t xml:space="preserve"> </w:t>
            </w:r>
            <w:r w:rsidRPr="00890527">
              <w:rPr>
                <w:rFonts w:ascii="Times New Roman" w:eastAsia="Times New Roman" w:hAnsi="Times New Roman"/>
                <w:color w:val="000000" w:themeColor="text1"/>
                <w:sz w:val="24"/>
                <w:szCs w:val="24"/>
              </w:rPr>
              <w:t>Волноотбойная стена инв. №</w:t>
            </w:r>
            <w:r>
              <w:rPr>
                <w:rFonts w:ascii="Times New Roman" w:eastAsia="Times New Roman" w:hAnsi="Times New Roman"/>
                <w:color w:val="000000" w:themeColor="text1"/>
                <w:sz w:val="24"/>
                <w:szCs w:val="24"/>
              </w:rPr>
              <w:t xml:space="preserve"> </w:t>
            </w:r>
            <w:r w:rsidRPr="00890527">
              <w:rPr>
                <w:rFonts w:ascii="Times New Roman" w:eastAsia="Times New Roman" w:hAnsi="Times New Roman"/>
                <w:color w:val="000000" w:themeColor="text1"/>
                <w:sz w:val="24"/>
                <w:szCs w:val="24"/>
              </w:rPr>
              <w:t xml:space="preserve">120-03547, </w:t>
            </w:r>
            <w:r w:rsidRPr="00890527">
              <w:rPr>
                <w:rFonts w:ascii="Times New Roman" w:eastAsia="Times New Roman" w:hAnsi="Times New Roman"/>
                <w:sz w:val="24"/>
                <w:szCs w:val="24"/>
              </w:rPr>
              <w:t xml:space="preserve">Хранилище лежаков инв. № 120-03799, </w:t>
            </w:r>
            <w:r w:rsidRPr="00890527">
              <w:rPr>
                <w:rFonts w:ascii="Times New Roman" w:eastAsia="Times New Roman" w:hAnsi="Times New Roman"/>
                <w:bCs/>
                <w:color w:val="000000"/>
                <w:sz w:val="24"/>
                <w:szCs w:val="24"/>
              </w:rPr>
              <w:t>Кабина для переодевания инв. № 160-07587, 160-07588, 160-07589, 160-07590, 160-07591,</w:t>
            </w:r>
            <w:r w:rsidRPr="00890527">
              <w:rPr>
                <w:sz w:val="24"/>
                <w:szCs w:val="24"/>
              </w:rPr>
              <w:t xml:space="preserve"> </w:t>
            </w:r>
            <w:r w:rsidRPr="00890527">
              <w:rPr>
                <w:rFonts w:ascii="Times New Roman" w:eastAsia="Times New Roman" w:hAnsi="Times New Roman"/>
                <w:bCs/>
                <w:color w:val="000000"/>
                <w:sz w:val="24"/>
                <w:szCs w:val="24"/>
              </w:rPr>
              <w:t>160-07592, 160-07593, 160-07594, 160-07595, 160-07596</w:t>
            </w:r>
            <w:r w:rsidRPr="00890527">
              <w:rPr>
                <w:rFonts w:ascii="Times New Roman" w:eastAsia="Times New Roman" w:hAnsi="Times New Roman"/>
                <w:bCs/>
                <w:color w:val="000000"/>
              </w:rPr>
              <w:t>,</w:t>
            </w:r>
            <w:r w:rsidRPr="00890527">
              <w:rPr>
                <w:rFonts w:ascii="Times New Roman" w:eastAsia="Times New Roman" w:hAnsi="Times New Roman" w:cs="Times New Roman"/>
                <w:bCs/>
                <w:color w:val="000000"/>
                <w:sz w:val="24"/>
                <w:szCs w:val="24"/>
              </w:rPr>
              <w:t xml:space="preserve"> </w:t>
            </w:r>
            <w:r w:rsidRPr="00890527">
              <w:rPr>
                <w:rFonts w:ascii="Times New Roman" w:hAnsi="Times New Roman"/>
                <w:color w:val="000000" w:themeColor="text1"/>
                <w:sz w:val="24"/>
                <w:szCs w:val="24"/>
              </w:rPr>
              <w:t>Беседка для игр и отдыха детей на пляжной зоне (И4624). инв. № 220-16830,</w:t>
            </w:r>
            <w:r w:rsidRPr="00890527">
              <w:rPr>
                <w:rFonts w:ascii="Times New Roman" w:eastAsia="Times New Roman" w:hAnsi="Times New Roman"/>
                <w:sz w:val="24"/>
                <w:szCs w:val="24"/>
              </w:rPr>
              <w:t xml:space="preserve"> </w:t>
            </w:r>
            <w:r w:rsidRPr="00890527">
              <w:rPr>
                <w:rFonts w:ascii="Times New Roman" w:eastAsia="Times New Roman" w:hAnsi="Times New Roman"/>
                <w:bCs/>
                <w:color w:val="000000" w:themeColor="text1"/>
                <w:sz w:val="24"/>
                <w:szCs w:val="24"/>
              </w:rPr>
              <w:t>Площадки пляжные (пляжная зона) инв. № 120-03710</w:t>
            </w:r>
            <w:r w:rsidR="00D11783">
              <w:rPr>
                <w:rFonts w:ascii="Times New Roman" w:eastAsia="Times New Roman" w:hAnsi="Times New Roman"/>
                <w:bCs/>
                <w:color w:val="000000" w:themeColor="text1"/>
                <w:sz w:val="24"/>
                <w:szCs w:val="24"/>
              </w:rPr>
              <w:t xml:space="preserve">, </w:t>
            </w:r>
            <w:r w:rsidR="00D11783" w:rsidRPr="00D11783">
              <w:rPr>
                <w:rFonts w:ascii="Times New Roman" w:hAnsi="Times New Roman" w:cs="Times New Roman"/>
                <w:color w:val="000000" w:themeColor="text1"/>
                <w:sz w:val="24"/>
                <w:szCs w:val="24"/>
              </w:rPr>
              <w:t>Ограждение у пляжной зоны инв. № 120-07673</w:t>
            </w:r>
          </w:p>
        </w:tc>
      </w:tr>
      <w:tr w:rsidR="00E9599C" w:rsidRPr="0061645B" w:rsidTr="00A90458">
        <w:tc>
          <w:tcPr>
            <w:tcW w:w="568" w:type="dxa"/>
          </w:tcPr>
          <w:p w:rsidR="00E9599C" w:rsidRPr="00DF468A" w:rsidRDefault="00E9599C" w:rsidP="00E9599C">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2</w:t>
            </w:r>
          </w:p>
        </w:tc>
        <w:tc>
          <w:tcPr>
            <w:tcW w:w="3017" w:type="dxa"/>
          </w:tcPr>
          <w:p w:rsidR="00E9599C" w:rsidRPr="00DF468A" w:rsidRDefault="00E9599C" w:rsidP="00E9599C">
            <w:pPr>
              <w:spacing w:line="240" w:lineRule="auto"/>
              <w:rPr>
                <w:rFonts w:ascii="Times New Roman" w:hAnsi="Times New Roman"/>
                <w:sz w:val="24"/>
                <w:szCs w:val="24"/>
              </w:rPr>
            </w:pPr>
            <w:r w:rsidRPr="00DF468A">
              <w:rPr>
                <w:rFonts w:ascii="Times New Roman" w:hAnsi="Times New Roman"/>
                <w:sz w:val="24"/>
                <w:szCs w:val="24"/>
              </w:rPr>
              <w:t>Местоположение объекта</w:t>
            </w:r>
          </w:p>
        </w:tc>
        <w:tc>
          <w:tcPr>
            <w:tcW w:w="6196" w:type="dxa"/>
          </w:tcPr>
          <w:p w:rsidR="00E9599C" w:rsidRPr="00DF468A" w:rsidRDefault="00E9599C" w:rsidP="00E9599C">
            <w:pPr>
              <w:spacing w:line="240" w:lineRule="auto"/>
              <w:rPr>
                <w:rFonts w:ascii="Times New Roman" w:hAnsi="Times New Roman"/>
                <w:sz w:val="24"/>
                <w:szCs w:val="24"/>
              </w:rPr>
            </w:pPr>
            <w:r w:rsidRPr="00DF468A">
              <w:rPr>
                <w:rFonts w:ascii="Times New Roman" w:hAnsi="Times New Roman"/>
                <w:sz w:val="24"/>
                <w:szCs w:val="24"/>
              </w:rPr>
              <w:t>Краснодарский край, г. Сочи, ул. Пирогова, 10</w:t>
            </w:r>
          </w:p>
        </w:tc>
      </w:tr>
      <w:tr w:rsidR="00E9599C" w:rsidRPr="0061645B" w:rsidTr="00A90458">
        <w:tc>
          <w:tcPr>
            <w:tcW w:w="568" w:type="dxa"/>
          </w:tcPr>
          <w:p w:rsidR="00E9599C" w:rsidRPr="00DF468A" w:rsidRDefault="00E9599C" w:rsidP="00E9599C">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3</w:t>
            </w:r>
          </w:p>
        </w:tc>
        <w:tc>
          <w:tcPr>
            <w:tcW w:w="3017" w:type="dxa"/>
          </w:tcPr>
          <w:p w:rsidR="00E9599C" w:rsidRPr="00DF468A" w:rsidRDefault="00E9599C" w:rsidP="00E9599C">
            <w:pPr>
              <w:spacing w:line="240" w:lineRule="auto"/>
              <w:rPr>
                <w:rFonts w:ascii="Times New Roman" w:hAnsi="Times New Roman"/>
                <w:sz w:val="24"/>
                <w:szCs w:val="24"/>
              </w:rPr>
            </w:pPr>
            <w:r w:rsidRPr="00DF468A">
              <w:rPr>
                <w:rFonts w:ascii="Times New Roman" w:hAnsi="Times New Roman"/>
                <w:sz w:val="24"/>
                <w:szCs w:val="24"/>
              </w:rPr>
              <w:t>Заказчик</w:t>
            </w:r>
          </w:p>
        </w:tc>
        <w:tc>
          <w:tcPr>
            <w:tcW w:w="6196" w:type="dxa"/>
          </w:tcPr>
          <w:p w:rsidR="00E9599C" w:rsidRPr="00DF468A" w:rsidRDefault="00E9599C" w:rsidP="00E9599C">
            <w:pPr>
              <w:spacing w:line="240" w:lineRule="auto"/>
              <w:rPr>
                <w:rFonts w:ascii="Times New Roman" w:hAnsi="Times New Roman"/>
                <w:sz w:val="24"/>
                <w:szCs w:val="24"/>
              </w:rPr>
            </w:pPr>
            <w:r w:rsidRPr="00DF468A">
              <w:rPr>
                <w:rFonts w:ascii="Times New Roman" w:hAnsi="Times New Roman"/>
                <w:sz w:val="24"/>
                <w:szCs w:val="24"/>
              </w:rPr>
              <w:t>ООО «Санаторий «Заполярье»</w:t>
            </w:r>
          </w:p>
        </w:tc>
      </w:tr>
      <w:tr w:rsidR="00E9599C" w:rsidRPr="0061645B" w:rsidTr="00A90458">
        <w:tc>
          <w:tcPr>
            <w:tcW w:w="568" w:type="dxa"/>
          </w:tcPr>
          <w:p w:rsidR="00E9599C" w:rsidRPr="00DF468A" w:rsidRDefault="00E9599C" w:rsidP="00E9599C">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4</w:t>
            </w:r>
          </w:p>
        </w:tc>
        <w:tc>
          <w:tcPr>
            <w:tcW w:w="3017" w:type="dxa"/>
          </w:tcPr>
          <w:p w:rsidR="00E9599C" w:rsidRPr="00DF468A" w:rsidRDefault="00E9599C" w:rsidP="00E9599C">
            <w:pPr>
              <w:spacing w:line="240" w:lineRule="auto"/>
              <w:rPr>
                <w:rFonts w:ascii="Times New Roman" w:hAnsi="Times New Roman"/>
                <w:sz w:val="24"/>
                <w:szCs w:val="24"/>
              </w:rPr>
            </w:pPr>
            <w:r w:rsidRPr="00DF468A">
              <w:rPr>
                <w:rFonts w:ascii="Times New Roman" w:hAnsi="Times New Roman"/>
                <w:sz w:val="24"/>
                <w:szCs w:val="24"/>
              </w:rPr>
              <w:t>Наименование работ</w:t>
            </w:r>
          </w:p>
        </w:tc>
        <w:tc>
          <w:tcPr>
            <w:tcW w:w="6196" w:type="dxa"/>
          </w:tcPr>
          <w:p w:rsidR="00E9599C" w:rsidRPr="00DF468A" w:rsidRDefault="00E9599C" w:rsidP="00FD17E3">
            <w:pPr>
              <w:spacing w:line="240" w:lineRule="auto"/>
              <w:rPr>
                <w:rFonts w:ascii="Times New Roman" w:hAnsi="Times New Roman"/>
                <w:sz w:val="24"/>
                <w:szCs w:val="24"/>
              </w:rPr>
            </w:pPr>
            <w:r w:rsidRPr="00DF468A">
              <w:rPr>
                <w:rFonts w:ascii="Times New Roman" w:hAnsi="Times New Roman"/>
                <w:sz w:val="24"/>
                <w:szCs w:val="24"/>
              </w:rPr>
              <w:t xml:space="preserve">Ремонт </w:t>
            </w:r>
          </w:p>
        </w:tc>
      </w:tr>
      <w:tr w:rsidR="00E9599C" w:rsidRPr="0061645B" w:rsidTr="00A90458">
        <w:tc>
          <w:tcPr>
            <w:tcW w:w="568" w:type="dxa"/>
          </w:tcPr>
          <w:p w:rsidR="00E9599C" w:rsidRPr="00DF468A" w:rsidRDefault="00E9599C" w:rsidP="00E9599C">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5</w:t>
            </w:r>
          </w:p>
        </w:tc>
        <w:tc>
          <w:tcPr>
            <w:tcW w:w="3017" w:type="dxa"/>
          </w:tcPr>
          <w:p w:rsidR="00E9599C" w:rsidRPr="00DF468A" w:rsidRDefault="00E9599C" w:rsidP="00E9599C">
            <w:pPr>
              <w:spacing w:line="240" w:lineRule="auto"/>
              <w:rPr>
                <w:rFonts w:ascii="Times New Roman" w:hAnsi="Times New Roman"/>
                <w:sz w:val="24"/>
                <w:szCs w:val="24"/>
              </w:rPr>
            </w:pPr>
            <w:r w:rsidRPr="00DF468A">
              <w:rPr>
                <w:rFonts w:ascii="Times New Roman" w:hAnsi="Times New Roman"/>
                <w:sz w:val="24"/>
                <w:szCs w:val="24"/>
              </w:rPr>
              <w:t>Сроки выполнения работ</w:t>
            </w:r>
          </w:p>
        </w:tc>
        <w:tc>
          <w:tcPr>
            <w:tcW w:w="6196" w:type="dxa"/>
          </w:tcPr>
          <w:p w:rsidR="00E9599C" w:rsidRPr="00DF468A" w:rsidRDefault="0056629B" w:rsidP="00E9599C">
            <w:pPr>
              <w:spacing w:line="240" w:lineRule="auto"/>
              <w:rPr>
                <w:rFonts w:ascii="Times New Roman" w:hAnsi="Times New Roman"/>
                <w:sz w:val="24"/>
                <w:szCs w:val="24"/>
              </w:rPr>
            </w:pPr>
            <w:r>
              <w:rPr>
                <w:rFonts w:ascii="Times New Roman" w:hAnsi="Times New Roman"/>
                <w:sz w:val="24"/>
                <w:szCs w:val="24"/>
              </w:rPr>
              <w:t>6</w:t>
            </w:r>
            <w:r w:rsidR="00E9599C" w:rsidRPr="00DF468A">
              <w:rPr>
                <w:rFonts w:ascii="Times New Roman" w:hAnsi="Times New Roman"/>
                <w:sz w:val="24"/>
                <w:szCs w:val="24"/>
                <w:lang w:val="en-US"/>
              </w:rPr>
              <w:t>0</w:t>
            </w:r>
            <w:r w:rsidR="00E9599C" w:rsidRPr="00DF468A">
              <w:rPr>
                <w:rFonts w:ascii="Times New Roman" w:hAnsi="Times New Roman"/>
                <w:sz w:val="24"/>
                <w:szCs w:val="24"/>
              </w:rPr>
              <w:t xml:space="preserve"> календарных дней</w:t>
            </w:r>
          </w:p>
        </w:tc>
      </w:tr>
      <w:tr w:rsidR="00E9599C" w:rsidRPr="0061645B" w:rsidTr="00A90458">
        <w:trPr>
          <w:trHeight w:val="702"/>
        </w:trPr>
        <w:tc>
          <w:tcPr>
            <w:tcW w:w="568" w:type="dxa"/>
          </w:tcPr>
          <w:p w:rsidR="00E9599C" w:rsidRPr="0061645B" w:rsidRDefault="00E9599C" w:rsidP="00E9599C">
            <w:pPr>
              <w:spacing w:line="240" w:lineRule="auto"/>
              <w:ind w:hanging="397"/>
              <w:jc w:val="center"/>
              <w:rPr>
                <w:rFonts w:ascii="Times New Roman" w:hAnsi="Times New Roman"/>
              </w:rPr>
            </w:pPr>
            <w:r>
              <w:rPr>
                <w:rFonts w:ascii="Times New Roman" w:hAnsi="Times New Roman"/>
              </w:rPr>
              <w:t xml:space="preserve">       6</w:t>
            </w:r>
          </w:p>
        </w:tc>
        <w:tc>
          <w:tcPr>
            <w:tcW w:w="3017" w:type="dxa"/>
          </w:tcPr>
          <w:p w:rsidR="00E9599C" w:rsidRPr="00DF2179" w:rsidRDefault="00E9599C" w:rsidP="00E9599C">
            <w:pPr>
              <w:spacing w:line="240" w:lineRule="auto"/>
              <w:rPr>
                <w:rFonts w:ascii="Times New Roman" w:hAnsi="Times New Roman"/>
                <w:sz w:val="24"/>
                <w:szCs w:val="24"/>
              </w:rPr>
            </w:pPr>
            <w:r w:rsidRPr="00DF2179">
              <w:rPr>
                <w:rFonts w:ascii="Times New Roman" w:hAnsi="Times New Roman"/>
                <w:sz w:val="24"/>
                <w:szCs w:val="24"/>
              </w:rPr>
              <w:t>Требования к конструктивным решениям</w:t>
            </w:r>
          </w:p>
        </w:tc>
        <w:tc>
          <w:tcPr>
            <w:tcW w:w="6196" w:type="dxa"/>
          </w:tcPr>
          <w:p w:rsidR="00E9599C" w:rsidRPr="00DF2179" w:rsidRDefault="00E9599C" w:rsidP="00E9599C">
            <w:pPr>
              <w:spacing w:line="240" w:lineRule="auto"/>
              <w:rPr>
                <w:rFonts w:ascii="Times New Roman" w:hAnsi="Times New Roman"/>
                <w:sz w:val="24"/>
                <w:szCs w:val="24"/>
              </w:rPr>
            </w:pPr>
            <w:r w:rsidRPr="00DF2179">
              <w:rPr>
                <w:rFonts w:ascii="Times New Roman" w:hAnsi="Times New Roman"/>
                <w:sz w:val="24"/>
                <w:szCs w:val="24"/>
              </w:rPr>
              <w:t xml:space="preserve">Результаты работ должны удовлетворять требованиям СНиП и всем прочим нормативным актам, предусмотренным для данной категории работ. </w:t>
            </w:r>
          </w:p>
        </w:tc>
      </w:tr>
    </w:tbl>
    <w:p w:rsidR="002B30A1" w:rsidRDefault="002B30A1" w:rsidP="00BE5BDC">
      <w:pPr>
        <w:pStyle w:val="af"/>
        <w:spacing w:line="240" w:lineRule="auto"/>
        <w:rPr>
          <w:rFonts w:ascii="Times New Roman" w:hAnsi="Times New Roman"/>
          <w:b/>
          <w:sz w:val="24"/>
          <w:szCs w:val="24"/>
        </w:rPr>
      </w:pPr>
    </w:p>
    <w:p w:rsidR="00BA7B18" w:rsidRPr="00DF468A" w:rsidRDefault="00BA7B18" w:rsidP="00BB0E2D">
      <w:pPr>
        <w:pStyle w:val="af"/>
        <w:numPr>
          <w:ilvl w:val="0"/>
          <w:numId w:val="6"/>
        </w:numPr>
        <w:spacing w:line="240" w:lineRule="auto"/>
        <w:jc w:val="center"/>
        <w:rPr>
          <w:rFonts w:ascii="Times New Roman" w:hAnsi="Times New Roman"/>
          <w:b/>
          <w:sz w:val="24"/>
          <w:szCs w:val="24"/>
        </w:rPr>
      </w:pPr>
      <w:r w:rsidRPr="00DF468A">
        <w:rPr>
          <w:rFonts w:ascii="Times New Roman" w:hAnsi="Times New Roman"/>
          <w:b/>
          <w:sz w:val="24"/>
          <w:szCs w:val="24"/>
        </w:rPr>
        <w:lastRenderedPageBreak/>
        <w:t>Перечень и объёмы выполнения работ</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536"/>
        <w:gridCol w:w="992"/>
        <w:gridCol w:w="1134"/>
        <w:gridCol w:w="2410"/>
      </w:tblGrid>
      <w:tr w:rsidR="00FA716E" w:rsidRPr="00CA7249" w:rsidTr="00BB0E2D">
        <w:trPr>
          <w:trHeight w:val="495"/>
        </w:trPr>
        <w:tc>
          <w:tcPr>
            <w:tcW w:w="851" w:type="dxa"/>
            <w:shd w:val="clear" w:color="auto" w:fill="auto"/>
            <w:vAlign w:val="center"/>
            <w:hideMark/>
          </w:tcPr>
          <w:p w:rsidR="00FA716E" w:rsidRPr="00BB0E2D" w:rsidRDefault="00FA716E" w:rsidP="00BB0E2D">
            <w:pPr>
              <w:spacing w:after="0" w:line="240" w:lineRule="auto"/>
              <w:jc w:val="center"/>
              <w:rPr>
                <w:rFonts w:ascii="Times New Roman" w:eastAsia="Times New Roman" w:hAnsi="Times New Roman" w:cs="Times New Roman"/>
                <w:b/>
                <w:sz w:val="24"/>
                <w:szCs w:val="24"/>
              </w:rPr>
            </w:pPr>
            <w:r w:rsidRPr="00BB0E2D">
              <w:rPr>
                <w:rFonts w:ascii="Times New Roman" w:eastAsia="Times New Roman" w:hAnsi="Times New Roman" w:cs="Times New Roman"/>
                <w:b/>
                <w:sz w:val="24"/>
                <w:szCs w:val="24"/>
              </w:rPr>
              <w:t>№ п.п.</w:t>
            </w:r>
          </w:p>
        </w:tc>
        <w:tc>
          <w:tcPr>
            <w:tcW w:w="4536" w:type="dxa"/>
            <w:shd w:val="clear" w:color="auto" w:fill="auto"/>
            <w:vAlign w:val="center"/>
            <w:hideMark/>
          </w:tcPr>
          <w:p w:rsidR="00FA716E" w:rsidRPr="00BB0E2D" w:rsidRDefault="00FA716E" w:rsidP="00BB0E2D">
            <w:pPr>
              <w:spacing w:after="0" w:line="240" w:lineRule="auto"/>
              <w:jc w:val="center"/>
              <w:rPr>
                <w:rFonts w:ascii="Times New Roman" w:eastAsia="Times New Roman" w:hAnsi="Times New Roman" w:cs="Times New Roman"/>
                <w:b/>
                <w:sz w:val="24"/>
                <w:szCs w:val="24"/>
              </w:rPr>
            </w:pPr>
            <w:r w:rsidRPr="00BB0E2D">
              <w:rPr>
                <w:rFonts w:ascii="Times New Roman" w:eastAsia="Times New Roman" w:hAnsi="Times New Roman" w:cs="Times New Roman"/>
                <w:b/>
                <w:sz w:val="24"/>
                <w:szCs w:val="24"/>
              </w:rPr>
              <w:t>Наименование работ</w:t>
            </w:r>
          </w:p>
        </w:tc>
        <w:tc>
          <w:tcPr>
            <w:tcW w:w="992" w:type="dxa"/>
            <w:shd w:val="clear" w:color="auto" w:fill="auto"/>
            <w:vAlign w:val="center"/>
            <w:hideMark/>
          </w:tcPr>
          <w:p w:rsidR="00FA716E" w:rsidRPr="00BB0E2D" w:rsidRDefault="00FA716E" w:rsidP="00BB0E2D">
            <w:pPr>
              <w:spacing w:after="0" w:line="240" w:lineRule="auto"/>
              <w:jc w:val="center"/>
              <w:rPr>
                <w:rFonts w:ascii="Times New Roman" w:eastAsia="Times New Roman" w:hAnsi="Times New Roman" w:cs="Times New Roman"/>
                <w:b/>
                <w:sz w:val="24"/>
                <w:szCs w:val="24"/>
              </w:rPr>
            </w:pPr>
            <w:r w:rsidRPr="00BB0E2D">
              <w:rPr>
                <w:rFonts w:ascii="Times New Roman" w:eastAsia="Times New Roman" w:hAnsi="Times New Roman" w:cs="Times New Roman"/>
                <w:b/>
                <w:sz w:val="24"/>
                <w:szCs w:val="24"/>
              </w:rPr>
              <w:t>Ед. изм.</w:t>
            </w:r>
          </w:p>
        </w:tc>
        <w:tc>
          <w:tcPr>
            <w:tcW w:w="1134" w:type="dxa"/>
            <w:shd w:val="clear" w:color="auto" w:fill="auto"/>
            <w:vAlign w:val="center"/>
            <w:hideMark/>
          </w:tcPr>
          <w:p w:rsidR="00FA716E" w:rsidRPr="00BB0E2D" w:rsidRDefault="00C70644" w:rsidP="00BB0E2D">
            <w:pPr>
              <w:spacing w:after="0" w:line="240" w:lineRule="auto"/>
              <w:jc w:val="center"/>
              <w:rPr>
                <w:rFonts w:ascii="Times New Roman" w:eastAsia="Times New Roman" w:hAnsi="Times New Roman" w:cs="Times New Roman"/>
                <w:b/>
                <w:sz w:val="24"/>
                <w:szCs w:val="24"/>
              </w:rPr>
            </w:pPr>
            <w:r w:rsidRPr="00BB0E2D">
              <w:rPr>
                <w:rFonts w:ascii="Times New Roman" w:eastAsia="Times New Roman" w:hAnsi="Times New Roman" w:cs="Times New Roman"/>
                <w:b/>
                <w:sz w:val="24"/>
                <w:szCs w:val="24"/>
              </w:rPr>
              <w:t>Кол-во</w:t>
            </w:r>
          </w:p>
        </w:tc>
        <w:tc>
          <w:tcPr>
            <w:tcW w:w="2410" w:type="dxa"/>
            <w:shd w:val="clear" w:color="auto" w:fill="auto"/>
            <w:noWrap/>
            <w:vAlign w:val="center"/>
            <w:hideMark/>
          </w:tcPr>
          <w:p w:rsidR="00FA716E" w:rsidRPr="00BB0E2D" w:rsidRDefault="00FA716E" w:rsidP="00BB0E2D">
            <w:pPr>
              <w:spacing w:after="0" w:line="240" w:lineRule="auto"/>
              <w:jc w:val="center"/>
              <w:rPr>
                <w:rFonts w:ascii="Times New Roman" w:eastAsia="Times New Roman" w:hAnsi="Times New Roman" w:cs="Times New Roman"/>
                <w:b/>
                <w:sz w:val="24"/>
                <w:szCs w:val="24"/>
              </w:rPr>
            </w:pPr>
            <w:r w:rsidRPr="00BB0E2D">
              <w:rPr>
                <w:rFonts w:ascii="Times New Roman" w:eastAsia="Times New Roman" w:hAnsi="Times New Roman" w:cs="Times New Roman"/>
                <w:b/>
                <w:sz w:val="24"/>
                <w:szCs w:val="24"/>
              </w:rPr>
              <w:t>Примечание</w:t>
            </w:r>
          </w:p>
        </w:tc>
      </w:tr>
      <w:tr w:rsidR="00CD4743"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CD4743" w:rsidRPr="00BB0E2D" w:rsidRDefault="00E9599C"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b/>
                <w:bCs/>
                <w:color w:val="000000" w:themeColor="text1"/>
                <w:sz w:val="24"/>
                <w:szCs w:val="24"/>
              </w:rPr>
              <w:t>Раздел 1. Навес теневой пляжный инв. №</w:t>
            </w:r>
            <w:r w:rsidR="00626FD4" w:rsidRPr="00BB0E2D">
              <w:rPr>
                <w:rFonts w:ascii="Times New Roman" w:eastAsia="Times New Roman" w:hAnsi="Times New Roman" w:cs="Times New Roman"/>
                <w:b/>
                <w:bCs/>
                <w:color w:val="000000" w:themeColor="text1"/>
                <w:sz w:val="24"/>
                <w:szCs w:val="24"/>
              </w:rPr>
              <w:t xml:space="preserve"> </w:t>
            </w:r>
            <w:r w:rsidRPr="00BB0E2D">
              <w:rPr>
                <w:rFonts w:ascii="Times New Roman" w:eastAsia="Times New Roman" w:hAnsi="Times New Roman" w:cs="Times New Roman"/>
                <w:b/>
                <w:bCs/>
                <w:color w:val="000000" w:themeColor="text1"/>
                <w:sz w:val="24"/>
                <w:szCs w:val="24"/>
              </w:rPr>
              <w:t>220-16329</w:t>
            </w:r>
          </w:p>
        </w:tc>
      </w:tr>
      <w:tr w:rsidR="00E9599C"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99C" w:rsidRPr="00BB0E2D" w:rsidRDefault="00E9599C"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E9599C" w:rsidRPr="00BB0E2D" w:rsidRDefault="00E9599C"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Установка и разборка наружных инвентарных лесов высотой до 6 м</w:t>
            </w:r>
          </w:p>
        </w:tc>
        <w:tc>
          <w:tcPr>
            <w:tcW w:w="992" w:type="dxa"/>
            <w:tcBorders>
              <w:top w:val="single" w:sz="4" w:space="0" w:color="auto"/>
            </w:tcBorders>
            <w:shd w:val="clear" w:color="auto" w:fill="auto"/>
            <w:noWrap/>
            <w:vAlign w:val="center"/>
          </w:tcPr>
          <w:p w:rsidR="00E9599C" w:rsidRPr="00BB0E2D" w:rsidRDefault="00E9599C"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E9599C" w:rsidRPr="00BB0E2D" w:rsidRDefault="00E9599C"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48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99C" w:rsidRPr="00BB0E2D" w:rsidRDefault="00E9599C" w:rsidP="00BB0E2D">
            <w:pPr>
              <w:spacing w:after="0" w:line="240" w:lineRule="auto"/>
              <w:rPr>
                <w:rFonts w:ascii="Times New Roman" w:eastAsia="Times New Roman" w:hAnsi="Times New Roman" w:cs="Times New Roman"/>
                <w:color w:val="000000" w:themeColor="text1"/>
                <w:sz w:val="24"/>
                <w:szCs w:val="24"/>
              </w:rPr>
            </w:pPr>
          </w:p>
        </w:tc>
      </w:tr>
      <w:tr w:rsidR="00374C1F"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themeColor="text1"/>
                <w:sz w:val="24"/>
                <w:szCs w:val="24"/>
              </w:rPr>
              <w:t xml:space="preserve">Очистка от ржавчины, обеспыливание и окраска за 2 раза </w:t>
            </w:r>
            <w:r w:rsidRPr="00BB0E2D">
              <w:rPr>
                <w:rFonts w:ascii="Times New Roman" w:eastAsia="Times New Roman" w:hAnsi="Times New Roman" w:cs="Times New Roman"/>
                <w:color w:val="000000"/>
                <w:sz w:val="24"/>
                <w:szCs w:val="24"/>
              </w:rPr>
              <w:t xml:space="preserve"> металлических поверхностей</w:t>
            </w:r>
            <w:r w:rsidR="00B87E8F" w:rsidRPr="00BB0E2D">
              <w:rPr>
                <w:rFonts w:ascii="Times New Roman" w:eastAsia="Times New Roman" w:hAnsi="Times New Roman" w:cs="Times New Roman"/>
                <w:color w:val="000000"/>
                <w:sz w:val="24"/>
                <w:szCs w:val="24"/>
              </w:rPr>
              <w:t xml:space="preserve"> опор и навеса</w:t>
            </w:r>
            <w:r w:rsidRPr="00BB0E2D">
              <w:rPr>
                <w:rFonts w:ascii="Times New Roman" w:eastAsia="Times New Roman" w:hAnsi="Times New Roman" w:cs="Times New Roman"/>
                <w:color w:val="000000"/>
                <w:sz w:val="24"/>
                <w:szCs w:val="24"/>
              </w:rPr>
              <w:t xml:space="preserve"> </w:t>
            </w:r>
          </w:p>
        </w:tc>
        <w:tc>
          <w:tcPr>
            <w:tcW w:w="992"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lang w:val="en-US"/>
              </w:rPr>
            </w:pPr>
            <w:r w:rsidRPr="00BB0E2D">
              <w:rPr>
                <w:rFonts w:ascii="Times New Roman" w:eastAsia="Times New Roman" w:hAnsi="Times New Roman" w:cs="Times New Roman"/>
                <w:color w:val="000000" w:themeColor="text1"/>
                <w:sz w:val="24"/>
                <w:szCs w:val="24"/>
              </w:rPr>
              <w:t>63,8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Грунт-эмаль по ржавчине Dali 3 в 1</w:t>
            </w:r>
          </w:p>
        </w:tc>
      </w:tr>
      <w:tr w:rsidR="00374C1F" w:rsidRPr="001D1923" w:rsidTr="00BB0E2D">
        <w:trPr>
          <w:trHeight w:val="77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Окраска бетонных </w:t>
            </w:r>
            <w:r w:rsidR="00B87E8F" w:rsidRPr="00BB0E2D">
              <w:rPr>
                <w:rFonts w:ascii="Times New Roman" w:eastAsia="Times New Roman" w:hAnsi="Times New Roman" w:cs="Times New Roman"/>
                <w:color w:val="000000" w:themeColor="text1"/>
                <w:sz w:val="24"/>
                <w:szCs w:val="24"/>
              </w:rPr>
              <w:t xml:space="preserve">поверхностей </w:t>
            </w:r>
            <w:r w:rsidRPr="00BB0E2D">
              <w:rPr>
                <w:rFonts w:ascii="Times New Roman" w:eastAsia="Times New Roman" w:hAnsi="Times New Roman" w:cs="Times New Roman"/>
                <w:color w:val="000000" w:themeColor="text1"/>
                <w:sz w:val="24"/>
                <w:szCs w:val="24"/>
              </w:rPr>
              <w:t xml:space="preserve">фундаментов </w:t>
            </w:r>
          </w:p>
        </w:tc>
        <w:tc>
          <w:tcPr>
            <w:tcW w:w="992"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14,7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A634D1"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Краска резиновая Prosept SuperRubber, белая</w:t>
            </w:r>
          </w:p>
        </w:tc>
      </w:tr>
      <w:tr w:rsidR="00374C1F"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b/>
                <w:bCs/>
                <w:color w:val="000000" w:themeColor="text1"/>
                <w:sz w:val="24"/>
                <w:szCs w:val="24"/>
              </w:rPr>
              <w:t xml:space="preserve">Раздел 2. </w:t>
            </w:r>
            <w:r w:rsidRPr="00BB0E2D">
              <w:rPr>
                <w:rFonts w:ascii="Times New Roman" w:eastAsia="Times New Roman" w:hAnsi="Times New Roman" w:cs="Times New Roman"/>
                <w:b/>
                <w:color w:val="000000" w:themeColor="text1"/>
                <w:sz w:val="24"/>
                <w:szCs w:val="24"/>
              </w:rPr>
              <w:t xml:space="preserve">Навес теневой пляжный инв. № </w:t>
            </w:r>
            <w:r w:rsidRPr="00BB0E2D">
              <w:rPr>
                <w:rFonts w:ascii="Times New Roman" w:eastAsia="Times New Roman" w:hAnsi="Times New Roman" w:cs="Times New Roman"/>
                <w:b/>
                <w:bCs/>
                <w:color w:val="000000" w:themeColor="text1"/>
                <w:sz w:val="24"/>
                <w:szCs w:val="24"/>
              </w:rPr>
              <w:t>220-16330</w:t>
            </w:r>
          </w:p>
        </w:tc>
      </w:tr>
      <w:tr w:rsidR="00374C1F"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Установка и разборка наружных инвентарных лесов высотой до 6 м</w:t>
            </w:r>
          </w:p>
        </w:tc>
        <w:tc>
          <w:tcPr>
            <w:tcW w:w="992"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48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themeColor="text1"/>
                <w:sz w:val="24"/>
                <w:szCs w:val="24"/>
              </w:rPr>
            </w:pPr>
          </w:p>
        </w:tc>
      </w:tr>
      <w:tr w:rsidR="00B87E8F"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E8F" w:rsidRPr="00BB0E2D" w:rsidRDefault="00B87E8F"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B87E8F" w:rsidRPr="00BB0E2D" w:rsidRDefault="00B87E8F"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themeColor="text1"/>
                <w:sz w:val="24"/>
                <w:szCs w:val="24"/>
              </w:rPr>
              <w:t xml:space="preserve">Очистка от ржавчины, обеспыливание и окраска за 2 раза </w:t>
            </w:r>
            <w:r w:rsidRPr="00BB0E2D">
              <w:rPr>
                <w:rFonts w:ascii="Times New Roman" w:eastAsia="Times New Roman" w:hAnsi="Times New Roman" w:cs="Times New Roman"/>
                <w:color w:val="000000"/>
                <w:sz w:val="24"/>
                <w:szCs w:val="24"/>
              </w:rPr>
              <w:t xml:space="preserve"> металлических поверхностей опор и навеса </w:t>
            </w:r>
          </w:p>
        </w:tc>
        <w:tc>
          <w:tcPr>
            <w:tcW w:w="992" w:type="dxa"/>
            <w:tcBorders>
              <w:top w:val="single" w:sz="4" w:space="0" w:color="auto"/>
            </w:tcBorders>
            <w:shd w:val="clear" w:color="auto" w:fill="auto"/>
            <w:noWrap/>
            <w:vAlign w:val="center"/>
          </w:tcPr>
          <w:p w:rsidR="00B87E8F" w:rsidRPr="00BB0E2D" w:rsidRDefault="00B87E8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B87E8F" w:rsidRPr="00BB0E2D" w:rsidRDefault="00B87E8F" w:rsidP="00BB0E2D">
            <w:pPr>
              <w:spacing w:after="0" w:line="240" w:lineRule="auto"/>
              <w:jc w:val="center"/>
              <w:rPr>
                <w:rFonts w:ascii="Times New Roman" w:eastAsia="Times New Roman" w:hAnsi="Times New Roman" w:cs="Times New Roman"/>
                <w:color w:val="000000" w:themeColor="text1"/>
                <w:sz w:val="24"/>
                <w:szCs w:val="24"/>
                <w:lang w:val="en-US"/>
              </w:rPr>
            </w:pPr>
            <w:r w:rsidRPr="00BB0E2D">
              <w:rPr>
                <w:rFonts w:ascii="Times New Roman" w:eastAsia="Times New Roman" w:hAnsi="Times New Roman" w:cs="Times New Roman"/>
                <w:color w:val="000000" w:themeColor="text1"/>
                <w:sz w:val="24"/>
                <w:szCs w:val="24"/>
              </w:rPr>
              <w:t>63,8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E8F" w:rsidRPr="00BB0E2D" w:rsidRDefault="00B87E8F"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Грунт-эмаль по ржавчине Dali 3 в 1</w:t>
            </w:r>
          </w:p>
        </w:tc>
      </w:tr>
      <w:tr w:rsidR="00B87E8F"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E8F" w:rsidRPr="00BB0E2D" w:rsidRDefault="00B87E8F"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B87E8F" w:rsidRPr="00BB0E2D" w:rsidRDefault="00B87E8F"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Окраска бетонных поверхностей фундаментов </w:t>
            </w:r>
          </w:p>
        </w:tc>
        <w:tc>
          <w:tcPr>
            <w:tcW w:w="992" w:type="dxa"/>
            <w:tcBorders>
              <w:top w:val="single" w:sz="4" w:space="0" w:color="auto"/>
            </w:tcBorders>
            <w:shd w:val="clear" w:color="auto" w:fill="auto"/>
            <w:noWrap/>
            <w:vAlign w:val="center"/>
          </w:tcPr>
          <w:p w:rsidR="00B87E8F" w:rsidRPr="00BB0E2D" w:rsidRDefault="00B87E8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B87E8F" w:rsidRPr="00BB0E2D" w:rsidRDefault="00B87E8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14,7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E8F" w:rsidRPr="00BB0E2D" w:rsidRDefault="00B87E8F"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Краска резиновая Prosept SuperRubber, белая</w:t>
            </w:r>
          </w:p>
        </w:tc>
      </w:tr>
      <w:tr w:rsidR="00374C1F"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sz w:val="24"/>
                <w:szCs w:val="24"/>
                <w:lang w:val="en-US"/>
              </w:rPr>
            </w:pPr>
            <w:r w:rsidRPr="00BB0E2D">
              <w:rPr>
                <w:rFonts w:ascii="Times New Roman" w:eastAsia="Times New Roman" w:hAnsi="Times New Roman" w:cs="Times New Roman"/>
                <w:b/>
                <w:bCs/>
                <w:color w:val="000000" w:themeColor="text1"/>
                <w:sz w:val="24"/>
                <w:szCs w:val="24"/>
              </w:rPr>
              <w:t xml:space="preserve">Раздел 3. Лодочная станция </w:t>
            </w:r>
            <w:r w:rsidR="00890527" w:rsidRPr="00BB0E2D">
              <w:rPr>
                <w:rFonts w:ascii="Times New Roman" w:eastAsia="Times New Roman" w:hAnsi="Times New Roman" w:cs="Times New Roman"/>
                <w:b/>
                <w:bCs/>
                <w:color w:val="000000" w:themeColor="text1"/>
                <w:sz w:val="24"/>
                <w:szCs w:val="24"/>
              </w:rPr>
              <w:t>и</w:t>
            </w:r>
            <w:r w:rsidRPr="00BB0E2D">
              <w:rPr>
                <w:rFonts w:ascii="Times New Roman" w:eastAsia="Times New Roman" w:hAnsi="Times New Roman" w:cs="Times New Roman"/>
                <w:b/>
                <w:bCs/>
                <w:color w:val="000000" w:themeColor="text1"/>
                <w:sz w:val="24"/>
                <w:szCs w:val="24"/>
              </w:rPr>
              <w:t>нв. № 120-02607</w:t>
            </w:r>
          </w:p>
        </w:tc>
      </w:tr>
      <w:tr w:rsidR="00374C1F"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spacing w:after="0"/>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b/>
                <w:color w:val="000000"/>
                <w:sz w:val="24"/>
                <w:szCs w:val="24"/>
              </w:rPr>
            </w:pPr>
            <w:r w:rsidRPr="00BB0E2D">
              <w:rPr>
                <w:rFonts w:ascii="Times New Roman" w:eastAsia="Times New Roman" w:hAnsi="Times New Roman" w:cs="Times New Roman"/>
                <w:b/>
                <w:color w:val="000000"/>
                <w:sz w:val="24"/>
                <w:szCs w:val="24"/>
              </w:rPr>
              <w:t>Смотровая площадка</w:t>
            </w:r>
          </w:p>
        </w:tc>
        <w:tc>
          <w:tcPr>
            <w:tcW w:w="992"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p>
        </w:tc>
        <w:tc>
          <w:tcPr>
            <w:tcW w:w="1134"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sz w:val="24"/>
                <w:szCs w:val="24"/>
              </w:rPr>
            </w:pPr>
          </w:p>
        </w:tc>
      </w:tr>
      <w:tr w:rsidR="00374C1F"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Демонтаж металлических решеток</w:t>
            </w:r>
            <w:r w:rsidR="00B87E8F" w:rsidRPr="00BB0E2D">
              <w:rPr>
                <w:rFonts w:ascii="Times New Roman" w:eastAsia="Times New Roman" w:hAnsi="Times New Roman" w:cs="Times New Roman"/>
                <w:color w:val="000000"/>
                <w:sz w:val="24"/>
                <w:szCs w:val="24"/>
              </w:rPr>
              <w:t xml:space="preserve"> из проёмов бетонных ограждений</w:t>
            </w:r>
            <w:r w:rsidRPr="00BB0E2D">
              <w:rPr>
                <w:rFonts w:ascii="Times New Roman" w:eastAsia="Times New Roman" w:hAnsi="Times New Roman" w:cs="Times New Roman"/>
                <w:color w:val="000000"/>
                <w:sz w:val="24"/>
                <w:szCs w:val="24"/>
              </w:rPr>
              <w:t xml:space="preserve"> </w:t>
            </w:r>
          </w:p>
        </w:tc>
        <w:tc>
          <w:tcPr>
            <w:tcW w:w="992" w:type="dxa"/>
            <w:tcBorders>
              <w:top w:val="single" w:sz="4" w:space="0" w:color="auto"/>
            </w:tcBorders>
            <w:shd w:val="clear" w:color="auto" w:fill="auto"/>
            <w:noWrap/>
            <w:vAlign w:val="center"/>
          </w:tcPr>
          <w:p w:rsidR="00374C1F" w:rsidRPr="00BB0E2D" w:rsidRDefault="00FD17E3"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т/</w:t>
            </w:r>
            <w:r w:rsidR="00374C1F" w:rsidRPr="00BB0E2D">
              <w:rPr>
                <w:rFonts w:ascii="Times New Roman" w:eastAsia="Times New Roman" w:hAnsi="Times New Roman" w:cs="Times New Roman"/>
                <w:color w:val="000000" w:themeColor="text1"/>
                <w:sz w:val="24"/>
                <w:szCs w:val="24"/>
              </w:rPr>
              <w:t>м</w:t>
            </w:r>
            <w:r w:rsidR="00374C1F" w:rsidRPr="00BB0E2D">
              <w:rPr>
                <w:rFonts w:ascii="Times New Roman" w:eastAsia="Times New Roman" w:hAnsi="Times New Roman" w:cs="Times New Roman"/>
                <w:color w:val="000000" w:themeColor="text1"/>
                <w:sz w:val="24"/>
                <w:szCs w:val="24"/>
                <w:vertAlign w:val="superscript"/>
              </w:rPr>
              <w:t>2</w:t>
            </w:r>
            <w:r w:rsidR="00374C1F"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0,52/ 7,2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sz w:val="24"/>
                <w:szCs w:val="24"/>
              </w:rPr>
            </w:pPr>
          </w:p>
        </w:tc>
      </w:tr>
      <w:tr w:rsidR="00374C1F"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 xml:space="preserve">Частичная замена </w:t>
            </w:r>
            <w:r w:rsidR="00B87E8F" w:rsidRPr="00BB0E2D">
              <w:rPr>
                <w:rFonts w:ascii="Times New Roman" w:eastAsia="Times New Roman" w:hAnsi="Times New Roman" w:cs="Times New Roman"/>
                <w:color w:val="000000"/>
                <w:sz w:val="24"/>
                <w:szCs w:val="24"/>
              </w:rPr>
              <w:t>профильной трубы в стальных</w:t>
            </w:r>
            <w:r w:rsidRPr="00BB0E2D">
              <w:rPr>
                <w:rFonts w:ascii="Times New Roman" w:eastAsia="Times New Roman" w:hAnsi="Times New Roman" w:cs="Times New Roman"/>
                <w:color w:val="000000"/>
                <w:sz w:val="24"/>
                <w:szCs w:val="24"/>
              </w:rPr>
              <w:t xml:space="preserve"> решетк</w:t>
            </w:r>
            <w:r w:rsidR="00B87E8F" w:rsidRPr="00BB0E2D">
              <w:rPr>
                <w:rFonts w:ascii="Times New Roman" w:eastAsia="Times New Roman" w:hAnsi="Times New Roman" w:cs="Times New Roman"/>
                <w:color w:val="000000"/>
                <w:sz w:val="24"/>
                <w:szCs w:val="24"/>
              </w:rPr>
              <w:t>ах</w:t>
            </w:r>
          </w:p>
        </w:tc>
        <w:tc>
          <w:tcPr>
            <w:tcW w:w="992"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т</w:t>
            </w:r>
          </w:p>
        </w:tc>
        <w:tc>
          <w:tcPr>
            <w:tcW w:w="1134"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0,13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Труба  профильная 80х40х3 мм</w:t>
            </w:r>
          </w:p>
        </w:tc>
      </w:tr>
      <w:tr w:rsidR="00374C1F"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 xml:space="preserve">Монтаж </w:t>
            </w:r>
            <w:r w:rsidR="00B87E8F" w:rsidRPr="00BB0E2D">
              <w:rPr>
                <w:rFonts w:ascii="Times New Roman" w:eastAsia="Times New Roman" w:hAnsi="Times New Roman" w:cs="Times New Roman"/>
                <w:color w:val="000000"/>
                <w:sz w:val="24"/>
                <w:szCs w:val="24"/>
              </w:rPr>
              <w:t>металлических решеток в проёмы бетонных ограждений</w:t>
            </w:r>
          </w:p>
        </w:tc>
        <w:tc>
          <w:tcPr>
            <w:tcW w:w="992" w:type="dxa"/>
            <w:tcBorders>
              <w:top w:val="single" w:sz="4" w:space="0" w:color="auto"/>
            </w:tcBorders>
            <w:shd w:val="clear" w:color="auto" w:fill="auto"/>
            <w:noWrap/>
            <w:vAlign w:val="center"/>
          </w:tcPr>
          <w:p w:rsidR="00374C1F" w:rsidRPr="00BB0E2D" w:rsidRDefault="00FD17E3"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т/</w:t>
            </w:r>
            <w:r w:rsidR="00374C1F" w:rsidRPr="00BB0E2D">
              <w:rPr>
                <w:rFonts w:ascii="Times New Roman" w:eastAsia="Times New Roman" w:hAnsi="Times New Roman" w:cs="Times New Roman"/>
                <w:color w:val="000000" w:themeColor="text1"/>
                <w:sz w:val="24"/>
                <w:szCs w:val="24"/>
              </w:rPr>
              <w:t>м</w:t>
            </w:r>
            <w:r w:rsidR="00374C1F" w:rsidRPr="00BB0E2D">
              <w:rPr>
                <w:rFonts w:ascii="Times New Roman" w:eastAsia="Times New Roman" w:hAnsi="Times New Roman" w:cs="Times New Roman"/>
                <w:color w:val="000000" w:themeColor="text1"/>
                <w:sz w:val="24"/>
                <w:szCs w:val="24"/>
                <w:vertAlign w:val="superscript"/>
              </w:rPr>
              <w:t>2</w:t>
            </w:r>
            <w:r w:rsidR="00374C1F"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0,52/ 7,2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sz w:val="24"/>
                <w:szCs w:val="24"/>
              </w:rPr>
            </w:pPr>
          </w:p>
        </w:tc>
      </w:tr>
      <w:tr w:rsidR="00374C1F"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themeColor="text1"/>
                <w:sz w:val="24"/>
                <w:szCs w:val="24"/>
              </w:rPr>
              <w:t>Очистка от ржавчины и обеспыливание металлических решеток</w:t>
            </w:r>
            <w:r w:rsidRPr="00BB0E2D">
              <w:rPr>
                <w:rFonts w:ascii="Times New Roman" w:eastAsia="Times New Roman" w:hAnsi="Times New Roman" w:cs="Times New Roman"/>
                <w:color w:val="000000"/>
                <w:sz w:val="24"/>
                <w:szCs w:val="24"/>
              </w:rPr>
              <w:t xml:space="preserve"> </w:t>
            </w:r>
          </w:p>
        </w:tc>
        <w:tc>
          <w:tcPr>
            <w:tcW w:w="992"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lang w:val="en-US"/>
              </w:rPr>
            </w:pPr>
            <w:r w:rsidRPr="00BB0E2D">
              <w:rPr>
                <w:rFonts w:ascii="Times New Roman" w:eastAsia="Times New Roman" w:hAnsi="Times New Roman" w:cs="Times New Roman"/>
                <w:color w:val="000000" w:themeColor="text1"/>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themeColor="text1"/>
                <w:sz w:val="24"/>
                <w:szCs w:val="24"/>
              </w:rPr>
            </w:pPr>
          </w:p>
        </w:tc>
      </w:tr>
      <w:tr w:rsidR="00374C1F"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themeColor="text1"/>
                <w:sz w:val="24"/>
                <w:szCs w:val="24"/>
              </w:rPr>
              <w:t xml:space="preserve">Окраска за 2 раза </w:t>
            </w:r>
            <w:r w:rsidRPr="00BB0E2D">
              <w:rPr>
                <w:rFonts w:ascii="Times New Roman" w:eastAsia="Times New Roman" w:hAnsi="Times New Roman" w:cs="Times New Roman"/>
                <w:color w:val="000000"/>
                <w:sz w:val="24"/>
                <w:szCs w:val="24"/>
              </w:rPr>
              <w:t xml:space="preserve"> металлических поверхностей </w:t>
            </w:r>
          </w:p>
        </w:tc>
        <w:tc>
          <w:tcPr>
            <w:tcW w:w="992"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374C1F" w:rsidRPr="00BB0E2D" w:rsidRDefault="00374C1F" w:rsidP="00BB0E2D">
            <w:pPr>
              <w:spacing w:after="0" w:line="240" w:lineRule="auto"/>
              <w:jc w:val="center"/>
              <w:rPr>
                <w:rFonts w:ascii="Times New Roman" w:eastAsia="Times New Roman" w:hAnsi="Times New Roman" w:cs="Times New Roman"/>
                <w:color w:val="000000" w:themeColor="text1"/>
                <w:sz w:val="24"/>
                <w:szCs w:val="24"/>
                <w:lang w:val="en-US"/>
              </w:rPr>
            </w:pPr>
            <w:r w:rsidRPr="00BB0E2D">
              <w:rPr>
                <w:rFonts w:ascii="Times New Roman" w:eastAsia="Times New Roman" w:hAnsi="Times New Roman" w:cs="Times New Roman"/>
                <w:color w:val="000000" w:themeColor="text1"/>
                <w:sz w:val="24"/>
                <w:szCs w:val="24"/>
              </w:rPr>
              <w:t>38,8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C1F" w:rsidRPr="00BB0E2D" w:rsidRDefault="00374C1F"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Грунт-эмаль по ржавчине Dali 3 в 1</w:t>
            </w:r>
          </w:p>
        </w:tc>
      </w:tr>
      <w:tr w:rsidR="005B73B9"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73B9" w:rsidRPr="00BB0E2D" w:rsidRDefault="005B73B9"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5B73B9" w:rsidRPr="00BB0E2D" w:rsidRDefault="00B31B16"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Грунтовка, штукатурка</w:t>
            </w:r>
            <w:r w:rsidR="005B73B9" w:rsidRPr="00BB0E2D">
              <w:rPr>
                <w:rFonts w:ascii="Times New Roman" w:eastAsia="Times New Roman" w:hAnsi="Times New Roman" w:cs="Times New Roman"/>
                <w:color w:val="000000"/>
                <w:sz w:val="24"/>
                <w:szCs w:val="24"/>
              </w:rPr>
              <w:t xml:space="preserve"> бетонных поверхностей клеевым составом толщиной до 10 мм</w:t>
            </w:r>
          </w:p>
        </w:tc>
        <w:tc>
          <w:tcPr>
            <w:tcW w:w="992" w:type="dxa"/>
            <w:tcBorders>
              <w:top w:val="single" w:sz="4" w:space="0" w:color="auto"/>
            </w:tcBorders>
            <w:shd w:val="clear" w:color="auto" w:fill="auto"/>
            <w:noWrap/>
            <w:vAlign w:val="center"/>
          </w:tcPr>
          <w:p w:rsidR="005B73B9" w:rsidRPr="00BB0E2D" w:rsidRDefault="005B73B9"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p>
        </w:tc>
        <w:tc>
          <w:tcPr>
            <w:tcW w:w="1134" w:type="dxa"/>
            <w:tcBorders>
              <w:top w:val="single" w:sz="4" w:space="0" w:color="auto"/>
            </w:tcBorders>
            <w:shd w:val="clear" w:color="auto" w:fill="auto"/>
            <w:noWrap/>
            <w:vAlign w:val="center"/>
          </w:tcPr>
          <w:p w:rsidR="005B73B9" w:rsidRPr="00BB0E2D" w:rsidRDefault="005B73B9"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23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73B9" w:rsidRPr="00BB0E2D" w:rsidRDefault="005B73B9"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Церезит фибра флекс СМ-17</w:t>
            </w:r>
          </w:p>
        </w:tc>
      </w:tr>
      <w:tr w:rsidR="005B73B9"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73B9" w:rsidRPr="00BB0E2D" w:rsidRDefault="005B73B9"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5B73B9" w:rsidRPr="00BB0E2D" w:rsidRDefault="00A634D1"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О</w:t>
            </w:r>
            <w:r w:rsidR="000631C6" w:rsidRPr="00BB0E2D">
              <w:rPr>
                <w:rFonts w:ascii="Times New Roman" w:eastAsia="Times New Roman" w:hAnsi="Times New Roman" w:cs="Times New Roman"/>
                <w:color w:val="000000"/>
                <w:sz w:val="24"/>
                <w:szCs w:val="24"/>
              </w:rPr>
              <w:t>чистка и о</w:t>
            </w:r>
            <w:r w:rsidR="007B686D" w:rsidRPr="00BB0E2D">
              <w:rPr>
                <w:rFonts w:ascii="Times New Roman" w:eastAsia="Times New Roman" w:hAnsi="Times New Roman" w:cs="Times New Roman"/>
                <w:color w:val="000000"/>
                <w:sz w:val="24"/>
                <w:szCs w:val="24"/>
              </w:rPr>
              <w:t>краска бетонных</w:t>
            </w:r>
            <w:r w:rsidR="005B73B9" w:rsidRPr="00BB0E2D">
              <w:rPr>
                <w:rFonts w:ascii="Times New Roman" w:eastAsia="Times New Roman" w:hAnsi="Times New Roman" w:cs="Times New Roman"/>
                <w:color w:val="000000"/>
                <w:sz w:val="24"/>
                <w:szCs w:val="24"/>
              </w:rPr>
              <w:t xml:space="preserve"> поверхностей за 2 раза</w:t>
            </w:r>
          </w:p>
        </w:tc>
        <w:tc>
          <w:tcPr>
            <w:tcW w:w="992" w:type="dxa"/>
            <w:tcBorders>
              <w:top w:val="single" w:sz="4" w:space="0" w:color="auto"/>
            </w:tcBorders>
            <w:shd w:val="clear" w:color="auto" w:fill="auto"/>
            <w:noWrap/>
            <w:vAlign w:val="center"/>
          </w:tcPr>
          <w:p w:rsidR="005B73B9" w:rsidRPr="00BB0E2D" w:rsidRDefault="005B73B9"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5B73B9" w:rsidRPr="00BB0E2D" w:rsidRDefault="005B73B9"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227,9</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73B9" w:rsidRPr="00BB0E2D" w:rsidRDefault="005B73B9"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Краска резиновая Prosept SuperRubber, </w:t>
            </w:r>
            <w:r w:rsidR="00A634D1" w:rsidRPr="00BB0E2D">
              <w:rPr>
                <w:rFonts w:ascii="Times New Roman" w:eastAsia="Times New Roman" w:hAnsi="Times New Roman" w:cs="Times New Roman"/>
                <w:color w:val="000000" w:themeColor="text1"/>
                <w:sz w:val="24"/>
                <w:szCs w:val="24"/>
              </w:rPr>
              <w:t xml:space="preserve">белая и </w:t>
            </w:r>
            <w:r w:rsidRPr="00BB0E2D">
              <w:rPr>
                <w:rFonts w:ascii="Times New Roman" w:eastAsia="Times New Roman" w:hAnsi="Times New Roman" w:cs="Times New Roman"/>
                <w:color w:val="000000" w:themeColor="text1"/>
                <w:sz w:val="24"/>
                <w:szCs w:val="24"/>
              </w:rPr>
              <w:t>колерованная</w:t>
            </w:r>
          </w:p>
        </w:tc>
      </w:tr>
      <w:tr w:rsidR="005B73B9"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73B9" w:rsidRPr="00BB0E2D" w:rsidRDefault="005B73B9" w:rsidP="00BB0E2D">
            <w:pPr>
              <w:spacing w:after="0"/>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5B73B9" w:rsidRPr="00BB0E2D" w:rsidRDefault="005B73B9"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b/>
                <w:bCs/>
                <w:color w:val="000000" w:themeColor="text1"/>
                <w:sz w:val="24"/>
                <w:szCs w:val="24"/>
              </w:rPr>
              <w:t>Фасад</w:t>
            </w:r>
            <w:r w:rsidR="00626FD4" w:rsidRPr="00BB0E2D">
              <w:rPr>
                <w:rFonts w:ascii="Times New Roman" w:eastAsia="Times New Roman" w:hAnsi="Times New Roman" w:cs="Times New Roman"/>
                <w:b/>
                <w:bCs/>
                <w:color w:val="000000" w:themeColor="text1"/>
                <w:sz w:val="24"/>
                <w:szCs w:val="24"/>
              </w:rPr>
              <w:t xml:space="preserve"> здания</w:t>
            </w:r>
          </w:p>
        </w:tc>
        <w:tc>
          <w:tcPr>
            <w:tcW w:w="992" w:type="dxa"/>
            <w:tcBorders>
              <w:top w:val="single" w:sz="4" w:space="0" w:color="auto"/>
            </w:tcBorders>
            <w:shd w:val="clear" w:color="auto" w:fill="auto"/>
            <w:noWrap/>
            <w:vAlign w:val="center"/>
          </w:tcPr>
          <w:p w:rsidR="005B73B9" w:rsidRPr="00BB0E2D" w:rsidRDefault="005B73B9" w:rsidP="00BB0E2D">
            <w:pPr>
              <w:spacing w:after="0" w:line="240" w:lineRule="auto"/>
              <w:jc w:val="center"/>
              <w:rPr>
                <w:rFonts w:ascii="Times New Roman" w:eastAsia="Times New Roman" w:hAnsi="Times New Roman" w:cs="Times New Roman"/>
                <w:color w:val="000000" w:themeColor="text1"/>
                <w:sz w:val="24"/>
                <w:szCs w:val="24"/>
              </w:rPr>
            </w:pPr>
          </w:p>
        </w:tc>
        <w:tc>
          <w:tcPr>
            <w:tcW w:w="1134" w:type="dxa"/>
            <w:tcBorders>
              <w:top w:val="single" w:sz="4" w:space="0" w:color="auto"/>
            </w:tcBorders>
            <w:shd w:val="clear" w:color="auto" w:fill="auto"/>
            <w:noWrap/>
            <w:vAlign w:val="center"/>
          </w:tcPr>
          <w:p w:rsidR="005B73B9" w:rsidRPr="00BB0E2D" w:rsidRDefault="005B73B9" w:rsidP="00BB0E2D">
            <w:pPr>
              <w:spacing w:after="0" w:line="240" w:lineRule="auto"/>
              <w:jc w:val="center"/>
              <w:rPr>
                <w:rFonts w:ascii="Times New Roman" w:eastAsia="Times New Roman" w:hAnsi="Times New Roman" w:cs="Times New Roman"/>
                <w:color w:val="000000" w:themeColor="text1"/>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73B9" w:rsidRPr="00BB0E2D" w:rsidRDefault="005B73B9" w:rsidP="00BB0E2D">
            <w:pPr>
              <w:spacing w:after="0" w:line="240" w:lineRule="auto"/>
              <w:jc w:val="center"/>
              <w:rPr>
                <w:rFonts w:ascii="Times New Roman" w:eastAsia="Times New Roman" w:hAnsi="Times New Roman" w:cs="Times New Roman"/>
                <w:sz w:val="24"/>
                <w:szCs w:val="24"/>
              </w:rPr>
            </w:pPr>
          </w:p>
        </w:tc>
      </w:tr>
      <w:tr w:rsidR="00273AF4"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Очистка стен и потолков от старой краски</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3,5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themeColor="text1"/>
                <w:sz w:val="24"/>
                <w:szCs w:val="24"/>
              </w:rPr>
            </w:pPr>
          </w:p>
        </w:tc>
      </w:tr>
      <w:tr w:rsidR="00273AF4"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B31B16"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Грунтовка, ш</w:t>
            </w:r>
            <w:r w:rsidR="00273AF4" w:rsidRPr="00BB0E2D">
              <w:rPr>
                <w:rFonts w:ascii="Times New Roman" w:eastAsia="Times New Roman" w:hAnsi="Times New Roman" w:cs="Times New Roman"/>
                <w:color w:val="000000"/>
                <w:sz w:val="24"/>
                <w:szCs w:val="24"/>
              </w:rPr>
              <w:t>патлёвка стен и потолков</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3,5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themeColor="text1"/>
                <w:sz w:val="24"/>
                <w:szCs w:val="24"/>
              </w:rPr>
            </w:pPr>
          </w:p>
        </w:tc>
      </w:tr>
      <w:tr w:rsidR="00273AF4"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B31B16"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Грунтовка, о</w:t>
            </w:r>
            <w:r w:rsidR="00273AF4" w:rsidRPr="00BB0E2D">
              <w:rPr>
                <w:rFonts w:ascii="Times New Roman" w:eastAsia="Times New Roman" w:hAnsi="Times New Roman" w:cs="Times New Roman"/>
                <w:color w:val="000000"/>
                <w:sz w:val="24"/>
                <w:szCs w:val="24"/>
              </w:rPr>
              <w:t>краска бетонных поверхностей</w:t>
            </w:r>
            <w:r w:rsidRPr="00BB0E2D">
              <w:rPr>
                <w:rFonts w:ascii="Times New Roman" w:eastAsia="Times New Roman" w:hAnsi="Times New Roman" w:cs="Times New Roman"/>
                <w:color w:val="000000"/>
                <w:sz w:val="24"/>
                <w:szCs w:val="24"/>
              </w:rPr>
              <w:t xml:space="preserve"> потолков</w:t>
            </w:r>
            <w:r w:rsidR="00273AF4" w:rsidRPr="00BB0E2D">
              <w:rPr>
                <w:rFonts w:ascii="Times New Roman" w:eastAsia="Times New Roman" w:hAnsi="Times New Roman" w:cs="Times New Roman"/>
                <w:color w:val="000000"/>
                <w:sz w:val="24"/>
                <w:szCs w:val="24"/>
              </w:rPr>
              <w:t xml:space="preserve"> за 2 раза</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35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Краска резиновая Prosept SuperRubber, колерованная</w:t>
            </w:r>
          </w:p>
        </w:tc>
      </w:tr>
      <w:tr w:rsidR="00273AF4"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b/>
                <w:color w:val="000000"/>
                <w:sz w:val="24"/>
                <w:szCs w:val="24"/>
              </w:rPr>
            </w:pPr>
            <w:r w:rsidRPr="00BB0E2D">
              <w:rPr>
                <w:rFonts w:ascii="Times New Roman" w:eastAsia="Times New Roman" w:hAnsi="Times New Roman" w:cs="Times New Roman"/>
                <w:b/>
                <w:color w:val="000000"/>
                <w:sz w:val="24"/>
                <w:szCs w:val="24"/>
              </w:rPr>
              <w:t>Внутренний дворик лодочной станции</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p>
        </w:tc>
        <w:tc>
          <w:tcPr>
            <w:tcW w:w="1134"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themeColor="text1"/>
                <w:sz w:val="24"/>
                <w:szCs w:val="24"/>
              </w:rPr>
            </w:pPr>
          </w:p>
        </w:tc>
      </w:tr>
      <w:tr w:rsidR="00273AF4"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 xml:space="preserve">Очистка и обеспыливание  металлических поверхностей ограждения   </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18,2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themeColor="text1"/>
                <w:sz w:val="24"/>
                <w:szCs w:val="24"/>
              </w:rPr>
            </w:pPr>
          </w:p>
        </w:tc>
      </w:tr>
      <w:tr w:rsidR="00273AF4"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 xml:space="preserve">Окраска металлических  поверхностей ограждения </w:t>
            </w:r>
            <w:r w:rsidRPr="00BB0E2D">
              <w:rPr>
                <w:rFonts w:ascii="Times New Roman" w:eastAsia="Times New Roman" w:hAnsi="Times New Roman" w:cs="Times New Roman"/>
                <w:sz w:val="24"/>
                <w:szCs w:val="24"/>
              </w:rPr>
              <w:t xml:space="preserve"> за 2 раза</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18,2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Грунт-эмаль по ржавчине Dali 3 в 1</w:t>
            </w:r>
          </w:p>
        </w:tc>
      </w:tr>
      <w:tr w:rsidR="00273AF4"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b/>
                <w:color w:val="000000"/>
                <w:sz w:val="24"/>
                <w:szCs w:val="24"/>
              </w:rPr>
            </w:pPr>
            <w:r w:rsidRPr="00BB0E2D">
              <w:rPr>
                <w:rFonts w:ascii="Times New Roman" w:eastAsia="Times New Roman" w:hAnsi="Times New Roman" w:cs="Times New Roman"/>
                <w:b/>
                <w:color w:val="000000"/>
                <w:sz w:val="24"/>
                <w:szCs w:val="24"/>
              </w:rPr>
              <w:t>Причал лодочной станции</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p>
        </w:tc>
        <w:tc>
          <w:tcPr>
            <w:tcW w:w="1134"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sz w:val="24"/>
                <w:szCs w:val="24"/>
              </w:rPr>
            </w:pPr>
          </w:p>
        </w:tc>
      </w:tr>
      <w:tr w:rsidR="00273AF4"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Очистка бетонных поверхностей колонн от краски</w:t>
            </w:r>
            <w:r w:rsidR="00A47B9B" w:rsidRPr="00BB0E2D">
              <w:rPr>
                <w:rFonts w:ascii="Times New Roman" w:eastAsia="Times New Roman" w:hAnsi="Times New Roman" w:cs="Times New Roman"/>
                <w:sz w:val="24"/>
                <w:szCs w:val="24"/>
              </w:rPr>
              <w:t>.</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96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themeColor="text1"/>
                <w:sz w:val="24"/>
                <w:szCs w:val="24"/>
              </w:rPr>
            </w:pPr>
          </w:p>
        </w:tc>
      </w:tr>
      <w:tr w:rsidR="00273AF4" w:rsidRPr="001D1923" w:rsidTr="00BB0E2D">
        <w:trPr>
          <w:trHeight w:val="79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FE5540"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О</w:t>
            </w:r>
            <w:r w:rsidR="00273AF4" w:rsidRPr="00BB0E2D">
              <w:rPr>
                <w:rFonts w:ascii="Times New Roman" w:eastAsia="Times New Roman" w:hAnsi="Times New Roman" w:cs="Times New Roman"/>
                <w:color w:val="000000"/>
                <w:sz w:val="24"/>
                <w:szCs w:val="24"/>
              </w:rPr>
              <w:t xml:space="preserve">краска </w:t>
            </w:r>
            <w:r w:rsidR="00273AF4" w:rsidRPr="00BB0E2D">
              <w:rPr>
                <w:rFonts w:ascii="Times New Roman" w:eastAsia="Times New Roman" w:hAnsi="Times New Roman" w:cs="Times New Roman"/>
                <w:sz w:val="24"/>
                <w:szCs w:val="24"/>
              </w:rPr>
              <w:t xml:space="preserve"> бетонных поверхностей колонн </w:t>
            </w:r>
            <w:r w:rsidR="00273AF4" w:rsidRPr="00BB0E2D">
              <w:rPr>
                <w:rFonts w:ascii="Times New Roman" w:eastAsia="Times New Roman" w:hAnsi="Times New Roman" w:cs="Times New Roman"/>
                <w:color w:val="000000"/>
                <w:sz w:val="24"/>
                <w:szCs w:val="24"/>
              </w:rPr>
              <w:t>за два раза</w:t>
            </w:r>
            <w:r w:rsidR="00273AF4" w:rsidRPr="00BB0E2D">
              <w:rPr>
                <w:rFonts w:ascii="Times New Roman" w:eastAsia="Times New Roman" w:hAnsi="Times New Roman" w:cs="Times New Roman"/>
                <w:sz w:val="24"/>
                <w:szCs w:val="24"/>
              </w:rPr>
              <w:t xml:space="preserve"> на высоту 4,5м</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96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Краска р</w:t>
            </w:r>
            <w:r w:rsidR="00FE5540" w:rsidRPr="00BB0E2D">
              <w:rPr>
                <w:rFonts w:ascii="Times New Roman" w:eastAsia="Times New Roman" w:hAnsi="Times New Roman" w:cs="Times New Roman"/>
                <w:color w:val="000000" w:themeColor="text1"/>
                <w:sz w:val="24"/>
                <w:szCs w:val="24"/>
              </w:rPr>
              <w:t xml:space="preserve">езиновая Prosept SuperRubber, </w:t>
            </w:r>
            <w:r w:rsidRPr="00BB0E2D">
              <w:rPr>
                <w:rFonts w:ascii="Times New Roman" w:eastAsia="Times New Roman" w:hAnsi="Times New Roman" w:cs="Times New Roman"/>
                <w:color w:val="000000" w:themeColor="text1"/>
                <w:sz w:val="24"/>
                <w:szCs w:val="24"/>
              </w:rPr>
              <w:t xml:space="preserve"> </w:t>
            </w:r>
            <w:r w:rsidR="00FE5540" w:rsidRPr="00BB0E2D">
              <w:rPr>
                <w:rFonts w:ascii="Times New Roman" w:eastAsia="Times New Roman" w:hAnsi="Times New Roman" w:cs="Times New Roman"/>
                <w:color w:val="000000" w:themeColor="text1"/>
                <w:sz w:val="24"/>
                <w:szCs w:val="24"/>
              </w:rPr>
              <w:t>белая</w:t>
            </w:r>
          </w:p>
        </w:tc>
      </w:tr>
      <w:tr w:rsidR="00273AF4"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Очистка и окраска сварочных швов ограждения буны</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p>
        </w:tc>
        <w:tc>
          <w:tcPr>
            <w:tcW w:w="1134"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Грунт-эмаль по ржавчине Dali 3 в 1</w:t>
            </w:r>
            <w:r w:rsidR="00B31B16" w:rsidRPr="00BB0E2D">
              <w:rPr>
                <w:rFonts w:ascii="Times New Roman" w:eastAsia="Times New Roman" w:hAnsi="Times New Roman" w:cs="Times New Roman"/>
                <w:sz w:val="24"/>
                <w:szCs w:val="24"/>
              </w:rPr>
              <w:t xml:space="preserve"> серая</w:t>
            </w:r>
          </w:p>
        </w:tc>
      </w:tr>
      <w:tr w:rsidR="00273AF4"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Вывоз строительного мусора</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тн</w:t>
            </w:r>
          </w:p>
        </w:tc>
        <w:tc>
          <w:tcPr>
            <w:tcW w:w="3544" w:type="dxa"/>
            <w:gridSpan w:val="2"/>
            <w:tcBorders>
              <w:top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По расчёту</w:t>
            </w:r>
          </w:p>
        </w:tc>
      </w:tr>
      <w:tr w:rsidR="00273AF4"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b/>
                <w:sz w:val="24"/>
                <w:szCs w:val="24"/>
              </w:rPr>
            </w:pPr>
            <w:r w:rsidRPr="00BB0E2D">
              <w:rPr>
                <w:rFonts w:ascii="Times New Roman" w:eastAsia="Times New Roman" w:hAnsi="Times New Roman" w:cs="Times New Roman"/>
                <w:b/>
                <w:bCs/>
                <w:color w:val="000000" w:themeColor="text1"/>
                <w:sz w:val="24"/>
                <w:szCs w:val="24"/>
              </w:rPr>
              <w:t>Раздел 4. Лавочки по территории пляжа инв. № 3005588</w:t>
            </w:r>
          </w:p>
        </w:tc>
      </w:tr>
      <w:tr w:rsidR="00273AF4"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 xml:space="preserve">Очистка, обеспыливание и окраска металлических  поверхностей </w:t>
            </w:r>
            <w:r w:rsidRPr="00BB0E2D">
              <w:rPr>
                <w:rFonts w:ascii="Times New Roman" w:eastAsia="Times New Roman" w:hAnsi="Times New Roman" w:cs="Times New Roman"/>
                <w:sz w:val="24"/>
                <w:szCs w:val="24"/>
              </w:rPr>
              <w:t xml:space="preserve"> за 2 раза</w:t>
            </w:r>
          </w:p>
        </w:tc>
        <w:tc>
          <w:tcPr>
            <w:tcW w:w="992"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273AF4" w:rsidRPr="00BB0E2D" w:rsidRDefault="00273AF4"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35,7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3AF4" w:rsidRPr="00BB0E2D" w:rsidRDefault="00273AF4"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Грунт-эмаль по ржавчине Dali 3 в 1</w:t>
            </w:r>
          </w:p>
        </w:tc>
      </w:tr>
      <w:tr w:rsidR="00924B96"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Демонтаж/монтаж деревянных элементов скамеек</w:t>
            </w:r>
            <w:r w:rsidR="00B31B16" w:rsidRPr="00BB0E2D">
              <w:rPr>
                <w:rFonts w:ascii="Times New Roman" w:eastAsia="Times New Roman" w:hAnsi="Times New Roman" w:cs="Times New Roman"/>
                <w:color w:val="000000"/>
                <w:sz w:val="24"/>
                <w:szCs w:val="24"/>
              </w:rPr>
              <w:t xml:space="preserve"> из лиственницы</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шт/ м</w:t>
            </w:r>
            <w:r w:rsidRPr="00BB0E2D">
              <w:rPr>
                <w:rFonts w:ascii="Times New Roman" w:eastAsia="Times New Roman" w:hAnsi="Times New Roman" w:cs="Times New Roman"/>
                <w:color w:val="000000" w:themeColor="text1"/>
                <w:sz w:val="24"/>
                <w:szCs w:val="24"/>
                <w:vertAlign w:val="superscript"/>
              </w:rPr>
              <w:t>2</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20/ 2,0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Толщиной 20 мм</w:t>
            </w:r>
          </w:p>
        </w:tc>
      </w:tr>
      <w:tr w:rsidR="00924B96"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Пропитка деревянных поверхностей</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57,46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BELINKA Масло с воском для древесины</w:t>
            </w:r>
          </w:p>
        </w:tc>
      </w:tr>
      <w:tr w:rsidR="00924B96"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b/>
                <w:sz w:val="24"/>
                <w:szCs w:val="24"/>
              </w:rPr>
            </w:pPr>
            <w:r w:rsidRPr="00BB0E2D">
              <w:rPr>
                <w:rFonts w:ascii="Times New Roman" w:eastAsia="Times New Roman" w:hAnsi="Times New Roman" w:cs="Times New Roman"/>
                <w:b/>
                <w:bCs/>
                <w:color w:val="000000" w:themeColor="text1"/>
                <w:sz w:val="24"/>
                <w:szCs w:val="24"/>
              </w:rPr>
              <w:t>Раздел 5. Урна мусорная уличная инв. № 8724</w:t>
            </w:r>
          </w:p>
        </w:tc>
      </w:tr>
      <w:tr w:rsidR="00924B96"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Очистка, обеспыливание и окраска за 2 раза металлических поверхностей</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23,34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Грунт-эмаль по ржавчине Dali 3 в 1</w:t>
            </w:r>
          </w:p>
        </w:tc>
      </w:tr>
      <w:tr w:rsidR="00924B96"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b/>
                <w:bCs/>
                <w:color w:val="000000" w:themeColor="text1"/>
                <w:sz w:val="24"/>
                <w:szCs w:val="24"/>
              </w:rPr>
              <w:t xml:space="preserve">Раздел 6. </w:t>
            </w:r>
            <w:r w:rsidRPr="00BB0E2D">
              <w:rPr>
                <w:rFonts w:ascii="Times New Roman" w:hAnsi="Times New Roman" w:cs="Times New Roman"/>
                <w:b/>
                <w:color w:val="000000" w:themeColor="text1"/>
                <w:sz w:val="24"/>
                <w:szCs w:val="24"/>
              </w:rPr>
              <w:t xml:space="preserve">Дорожка пляжная инв. № 4678 </w:t>
            </w:r>
          </w:p>
        </w:tc>
      </w:tr>
      <w:tr w:rsidR="00924B96"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Разборка пляжных дорожек для замены деформированных элементов</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471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w:t>
            </w:r>
            <w:r w:rsidRPr="00BB0E2D">
              <w:rPr>
                <w:rFonts w:ascii="Times New Roman" w:hAnsi="Times New Roman" w:cs="Times New Roman"/>
                <w:color w:val="000000" w:themeColor="text1"/>
                <w:sz w:val="24"/>
                <w:szCs w:val="24"/>
              </w:rPr>
              <w:t>157 шт. х 3м</w:t>
            </w:r>
          </w:p>
        </w:tc>
      </w:tr>
      <w:tr w:rsidR="00924B96"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Окраска деревянных элементов дорожек за 2 раза</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97</w:t>
            </w:r>
            <w:r w:rsidR="000631C6" w:rsidRPr="00BB0E2D">
              <w:rPr>
                <w:rFonts w:ascii="Times New Roman" w:eastAsia="Times New Roman" w:hAnsi="Times New Roman" w:cs="Times New Roman"/>
                <w:color w:val="000000" w:themeColor="text1"/>
                <w:sz w:val="24"/>
                <w:szCs w:val="24"/>
              </w:rPr>
              <w:t>0,9</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Эмаль-пропитка Капитель бежевая профи UZ000000910</w:t>
            </w:r>
          </w:p>
        </w:tc>
      </w:tr>
      <w:tr w:rsidR="00924B96" w:rsidRPr="001D1923" w:rsidTr="00BB0E2D">
        <w:trPr>
          <w:trHeight w:val="761"/>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Сборка пляжных дорожек после замены и окраски деревянных элементов</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471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Б/У</w:t>
            </w:r>
          </w:p>
        </w:tc>
      </w:tr>
      <w:tr w:rsidR="00924B96" w:rsidRPr="00FE5540"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b/>
                <w:color w:val="000000" w:themeColor="text1"/>
                <w:sz w:val="24"/>
                <w:szCs w:val="24"/>
              </w:rPr>
            </w:pPr>
            <w:r w:rsidRPr="00BB0E2D">
              <w:rPr>
                <w:rFonts w:ascii="Times New Roman" w:eastAsia="Times New Roman" w:hAnsi="Times New Roman" w:cs="Times New Roman"/>
                <w:b/>
                <w:bCs/>
                <w:color w:val="000000" w:themeColor="text1"/>
                <w:sz w:val="24"/>
                <w:szCs w:val="24"/>
              </w:rPr>
              <w:t xml:space="preserve">Раздел 7. </w:t>
            </w:r>
            <w:r w:rsidRPr="00BB0E2D">
              <w:rPr>
                <w:rFonts w:ascii="Times New Roman" w:hAnsi="Times New Roman" w:cs="Times New Roman"/>
                <w:b/>
                <w:sz w:val="24"/>
                <w:szCs w:val="24"/>
              </w:rPr>
              <w:t xml:space="preserve">Шатер 3*3*27 м </w:t>
            </w:r>
            <w:r w:rsidRPr="00BB0E2D">
              <w:rPr>
                <w:rFonts w:ascii="Times New Roman" w:eastAsia="Times New Roman" w:hAnsi="Times New Roman" w:cs="Times New Roman"/>
                <w:b/>
                <w:bCs/>
                <w:color w:val="000000"/>
                <w:sz w:val="24"/>
                <w:szCs w:val="24"/>
              </w:rPr>
              <w:t>инв. № 0000000004802</w:t>
            </w:r>
          </w:p>
        </w:tc>
      </w:tr>
      <w:tr w:rsidR="00924B96" w:rsidRPr="00FE5540"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Частичная замена элементов каркаса</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т</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0,005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Труба  профильная 20х20х1,5 мм</w:t>
            </w:r>
          </w:p>
        </w:tc>
      </w:tr>
      <w:tr w:rsidR="00924B96" w:rsidRPr="00FE5540"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Очистка, обеспыливание и окраска за 2 раза металлических поверхностей</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3,2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Грунт-эмаль по ржавчине Dali 3 в 1</w:t>
            </w:r>
          </w:p>
        </w:tc>
      </w:tr>
      <w:tr w:rsidR="00924B96"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b/>
                <w:bCs/>
                <w:color w:val="000000" w:themeColor="text1"/>
                <w:sz w:val="24"/>
                <w:szCs w:val="24"/>
              </w:rPr>
              <w:t xml:space="preserve">Раздел 8. </w:t>
            </w:r>
            <w:r w:rsidRPr="00BB0E2D">
              <w:rPr>
                <w:rFonts w:ascii="Times New Roman" w:eastAsia="Times New Roman" w:hAnsi="Times New Roman" w:cs="Times New Roman"/>
                <w:b/>
                <w:color w:val="000000" w:themeColor="text1"/>
                <w:sz w:val="24"/>
                <w:szCs w:val="24"/>
              </w:rPr>
              <w:t>Волноотбойная стена инв. № 120-03547</w:t>
            </w:r>
          </w:p>
        </w:tc>
      </w:tr>
      <w:tr w:rsidR="00924B96"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b/>
                <w:sz w:val="24"/>
                <w:szCs w:val="24"/>
              </w:rPr>
              <w:t>Лестничные марши спусков на пляж</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sz w:val="24"/>
                <w:szCs w:val="24"/>
              </w:rPr>
            </w:pPr>
          </w:p>
        </w:tc>
      </w:tr>
      <w:tr w:rsidR="00924B96" w:rsidRPr="001D1923" w:rsidTr="00BB0E2D">
        <w:trPr>
          <w:trHeight w:val="348"/>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Очистка, грунтовка и частичный ремонт </w:t>
            </w:r>
            <w:r w:rsidR="00B31B16" w:rsidRPr="00BB0E2D">
              <w:rPr>
                <w:rFonts w:ascii="Times New Roman" w:eastAsia="Times New Roman" w:hAnsi="Times New Roman" w:cs="Times New Roman"/>
                <w:color w:val="000000" w:themeColor="text1"/>
                <w:sz w:val="24"/>
                <w:szCs w:val="24"/>
              </w:rPr>
              <w:t>бетонных поверхностей клеевым</w:t>
            </w:r>
            <w:r w:rsidRPr="00BB0E2D">
              <w:rPr>
                <w:rFonts w:ascii="Times New Roman" w:eastAsia="Times New Roman" w:hAnsi="Times New Roman" w:cs="Times New Roman"/>
                <w:color w:val="000000" w:themeColor="text1"/>
                <w:sz w:val="24"/>
                <w:szCs w:val="24"/>
              </w:rPr>
              <w:t xml:space="preserve"> составам толщ. до 10 мм</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Церезит фибра флекс СМ-17</w:t>
            </w:r>
          </w:p>
        </w:tc>
      </w:tr>
      <w:tr w:rsidR="00924B96"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7B686D"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О</w:t>
            </w:r>
            <w:r w:rsidR="00924B96" w:rsidRPr="00BB0E2D">
              <w:rPr>
                <w:rFonts w:ascii="Times New Roman" w:eastAsia="Times New Roman" w:hAnsi="Times New Roman" w:cs="Times New Roman"/>
                <w:color w:val="000000"/>
                <w:sz w:val="24"/>
                <w:szCs w:val="24"/>
              </w:rPr>
              <w:t xml:space="preserve">краска за 2 раза </w:t>
            </w:r>
            <w:r w:rsidR="00B31B16" w:rsidRPr="00BB0E2D">
              <w:rPr>
                <w:rFonts w:ascii="Times New Roman" w:eastAsia="Times New Roman" w:hAnsi="Times New Roman" w:cs="Times New Roman"/>
                <w:color w:val="000000"/>
                <w:sz w:val="24"/>
                <w:szCs w:val="24"/>
              </w:rPr>
              <w:t xml:space="preserve">бетонных </w:t>
            </w:r>
            <w:r w:rsidR="00924B96" w:rsidRPr="00BB0E2D">
              <w:rPr>
                <w:rFonts w:ascii="Times New Roman" w:eastAsia="Times New Roman" w:hAnsi="Times New Roman" w:cs="Times New Roman"/>
                <w:color w:val="000000"/>
                <w:sz w:val="24"/>
                <w:szCs w:val="24"/>
              </w:rPr>
              <w:t xml:space="preserve">поверхности стен </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120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Краска резиновая Prosept SuperRubber, белая</w:t>
            </w:r>
          </w:p>
        </w:tc>
      </w:tr>
      <w:tr w:rsidR="00924B96"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Очистка, обеспыливание и окраска за 2 раза металлических поверхностей турникетов</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Грунт-эмаль по ржавчине Dali 3 в 1</w:t>
            </w:r>
          </w:p>
        </w:tc>
      </w:tr>
      <w:tr w:rsidR="00924B96"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b/>
                <w:color w:val="000000"/>
                <w:sz w:val="24"/>
                <w:szCs w:val="24"/>
              </w:rPr>
            </w:pPr>
            <w:r w:rsidRPr="00BB0E2D">
              <w:rPr>
                <w:rFonts w:ascii="Times New Roman" w:eastAsia="Times New Roman" w:hAnsi="Times New Roman" w:cs="Times New Roman"/>
                <w:b/>
                <w:sz w:val="24"/>
                <w:szCs w:val="24"/>
              </w:rPr>
              <w:t xml:space="preserve">Душевая стенка из ДПК на пляже галечном </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w:t>
            </w:r>
          </w:p>
        </w:tc>
      </w:tr>
      <w:tr w:rsidR="00924B96" w:rsidRPr="001D1923" w:rsidTr="00BB0E2D">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Обшивка</w:t>
            </w:r>
            <w:r w:rsidR="006D736D" w:rsidRPr="00BB0E2D">
              <w:rPr>
                <w:rFonts w:ascii="Times New Roman" w:eastAsia="Times New Roman" w:hAnsi="Times New Roman" w:cs="Times New Roman"/>
                <w:color w:val="000000"/>
                <w:sz w:val="24"/>
                <w:szCs w:val="24"/>
              </w:rPr>
              <w:t xml:space="preserve"> стены из ДПК по существующему каркасу</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6D736D"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До</w:t>
            </w:r>
            <w:r w:rsidR="00924B96" w:rsidRPr="00BB0E2D">
              <w:rPr>
                <w:rFonts w:ascii="Times New Roman" w:eastAsia="Times New Roman" w:hAnsi="Times New Roman" w:cs="Times New Roman"/>
                <w:color w:val="000000" w:themeColor="text1"/>
                <w:sz w:val="24"/>
                <w:szCs w:val="24"/>
              </w:rPr>
              <w:t xml:space="preserve">ска </w:t>
            </w:r>
            <w:r w:rsidRPr="00BB0E2D">
              <w:rPr>
                <w:rFonts w:ascii="Times New Roman" w:eastAsia="Times New Roman" w:hAnsi="Times New Roman" w:cs="Times New Roman"/>
                <w:color w:val="000000" w:themeColor="text1"/>
                <w:sz w:val="24"/>
                <w:szCs w:val="24"/>
              </w:rPr>
              <w:t xml:space="preserve">из </w:t>
            </w:r>
            <w:r w:rsidR="00924B96" w:rsidRPr="00BB0E2D">
              <w:rPr>
                <w:rFonts w:ascii="Times New Roman" w:eastAsia="Times New Roman" w:hAnsi="Times New Roman" w:cs="Times New Roman"/>
                <w:color w:val="000000" w:themeColor="text1"/>
                <w:sz w:val="24"/>
                <w:szCs w:val="24"/>
              </w:rPr>
              <w:t>ДПК</w:t>
            </w:r>
            <w:r w:rsidRPr="00BB0E2D">
              <w:rPr>
                <w:rFonts w:ascii="Times New Roman" w:eastAsia="Times New Roman" w:hAnsi="Times New Roman" w:cs="Times New Roman"/>
                <w:color w:val="000000" w:themeColor="text1"/>
                <w:sz w:val="24"/>
                <w:szCs w:val="24"/>
              </w:rPr>
              <w:t xml:space="preserve"> половая</w:t>
            </w:r>
          </w:p>
        </w:tc>
      </w:tr>
      <w:tr w:rsidR="00924B96" w:rsidRPr="001D1923" w:rsidTr="00BB0E2D">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b/>
                <w:bCs/>
                <w:color w:val="000000" w:themeColor="text1"/>
                <w:sz w:val="24"/>
                <w:szCs w:val="24"/>
              </w:rPr>
              <w:t xml:space="preserve">Волноотбойная стена </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p>
        </w:tc>
      </w:tr>
      <w:tr w:rsidR="00924B96" w:rsidRPr="001D1923" w:rsidTr="00BB0E2D">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Очистка</w:t>
            </w:r>
            <w:r w:rsidRPr="00BB0E2D">
              <w:rPr>
                <w:rFonts w:ascii="Times New Roman" w:eastAsia="Times New Roman" w:hAnsi="Times New Roman" w:cs="Times New Roman"/>
                <w:sz w:val="24"/>
                <w:szCs w:val="24"/>
              </w:rPr>
              <w:t>, грунтовка и ремонт клеевыми составами толщиной до 10 мм</w:t>
            </w:r>
          </w:p>
        </w:tc>
        <w:tc>
          <w:tcPr>
            <w:tcW w:w="992"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924B96" w:rsidRPr="00BB0E2D" w:rsidRDefault="00924B96"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18,6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4B96" w:rsidRPr="00BB0E2D" w:rsidRDefault="00924B96"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Церезит фибра флекс СМ-17</w:t>
            </w:r>
          </w:p>
        </w:tc>
      </w:tr>
      <w:tr w:rsidR="001D1195" w:rsidRPr="001D1923" w:rsidTr="00BB0E2D">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hAnsi="Times New Roman" w:cs="Times New Roman"/>
                <w:color w:val="000000"/>
                <w:sz w:val="24"/>
                <w:szCs w:val="24"/>
              </w:rPr>
            </w:pPr>
            <w:r w:rsidRPr="00BB0E2D">
              <w:rPr>
                <w:rFonts w:ascii="Times New Roman" w:hAnsi="Times New Roman" w:cs="Times New Roman"/>
                <w:color w:val="000000"/>
                <w:sz w:val="24"/>
                <w:szCs w:val="24"/>
              </w:rPr>
              <w:t xml:space="preserve">Зачистка от ржавчины и старой краски металлоконструкций </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hAnsi="Times New Roman" w:cs="Times New Roman"/>
                <w:color w:val="000000" w:themeColor="text1"/>
                <w:sz w:val="24"/>
                <w:szCs w:val="24"/>
              </w:rPr>
            </w:pPr>
            <w:r w:rsidRPr="00BB0E2D">
              <w:rPr>
                <w:rFonts w:ascii="Times New Roman" w:hAnsi="Times New Roman" w:cs="Times New Roman"/>
                <w:color w:val="000000" w:themeColor="text1"/>
                <w:sz w:val="24"/>
                <w:szCs w:val="24"/>
              </w:rPr>
              <w:t>24,2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sz w:val="24"/>
                <w:szCs w:val="24"/>
              </w:rPr>
            </w:pPr>
          </w:p>
        </w:tc>
      </w:tr>
      <w:tr w:rsidR="001D1195" w:rsidRPr="001D1923" w:rsidTr="00BB0E2D">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Грунтовка и окраска за 2 раза металлических конструкций стены</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lang w:val="en-US"/>
              </w:rPr>
              <w:t>7</w:t>
            </w:r>
            <w:r w:rsidRPr="00BB0E2D">
              <w:rPr>
                <w:rFonts w:ascii="Times New Roman" w:eastAsia="Times New Roman" w:hAnsi="Times New Roman" w:cs="Times New Roman"/>
                <w:color w:val="000000" w:themeColor="text1"/>
                <w:sz w:val="24"/>
                <w:szCs w:val="24"/>
              </w:rPr>
              <w:t>3</w:t>
            </w:r>
            <w:r w:rsidRPr="00BB0E2D">
              <w:rPr>
                <w:rFonts w:ascii="Times New Roman" w:eastAsia="Times New Roman" w:hAnsi="Times New Roman" w:cs="Times New Roman"/>
                <w:color w:val="000000" w:themeColor="text1"/>
                <w:sz w:val="24"/>
                <w:szCs w:val="24"/>
                <w:lang w:val="en-US"/>
              </w:rPr>
              <w:t>,8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Грунт-эмаль по ржавчине Dali 3 в 1</w:t>
            </w:r>
          </w:p>
        </w:tc>
      </w:tr>
      <w:tr w:rsidR="001D1195" w:rsidRPr="001D1923" w:rsidTr="00BB0E2D">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Бурение отверстий ф 12 мм глубиной 200 мм</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шт</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sz w:val="24"/>
                <w:szCs w:val="24"/>
              </w:rPr>
            </w:pPr>
          </w:p>
        </w:tc>
      </w:tr>
      <w:tr w:rsidR="001D1195" w:rsidRPr="001D1923" w:rsidTr="00BB0E2D">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 xml:space="preserve">Монтаж калитки </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/шт </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2/1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Б/У</w:t>
            </w:r>
          </w:p>
        </w:tc>
      </w:tr>
      <w:tr w:rsidR="001D1195" w:rsidRPr="001D1923" w:rsidTr="00BB0E2D">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Анкер-болт 200х12 мм</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шт</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sz w:val="24"/>
                <w:szCs w:val="24"/>
              </w:rPr>
            </w:pPr>
          </w:p>
        </w:tc>
      </w:tr>
      <w:tr w:rsidR="001D1195" w:rsidRPr="001D1923" w:rsidTr="00BB0E2D">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b/>
                <w:color w:val="000000" w:themeColor="text1"/>
                <w:sz w:val="24"/>
                <w:szCs w:val="24"/>
              </w:rPr>
            </w:pPr>
            <w:r w:rsidRPr="00BB0E2D">
              <w:rPr>
                <w:rFonts w:ascii="Times New Roman" w:eastAsia="Times New Roman" w:hAnsi="Times New Roman" w:cs="Times New Roman"/>
                <w:b/>
                <w:sz w:val="24"/>
                <w:szCs w:val="24"/>
              </w:rPr>
              <w:t xml:space="preserve">Вышка спасателя </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themeColor="text1"/>
                <w:sz w:val="24"/>
                <w:szCs w:val="24"/>
              </w:rPr>
            </w:pPr>
          </w:p>
        </w:tc>
      </w:tr>
      <w:tr w:rsidR="001D1195" w:rsidRPr="001D1923" w:rsidTr="00BB0E2D">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 xml:space="preserve">Грунтовка и окраска </w:t>
            </w:r>
            <w:r w:rsidRPr="00BB0E2D">
              <w:rPr>
                <w:rFonts w:ascii="Times New Roman" w:eastAsia="Times New Roman" w:hAnsi="Times New Roman" w:cs="Times New Roman"/>
                <w:sz w:val="24"/>
                <w:szCs w:val="24"/>
              </w:rPr>
              <w:t xml:space="preserve"> бетонных поверхностей </w:t>
            </w:r>
            <w:r w:rsidRPr="00BB0E2D">
              <w:rPr>
                <w:rFonts w:ascii="Times New Roman" w:eastAsia="Times New Roman" w:hAnsi="Times New Roman" w:cs="Times New Roman"/>
                <w:color w:val="000000"/>
                <w:sz w:val="24"/>
                <w:szCs w:val="24"/>
              </w:rPr>
              <w:t>за два раза</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24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Фасадная Краска  </w:t>
            </w:r>
            <w:r w:rsidRPr="00BB0E2D">
              <w:rPr>
                <w:rFonts w:ascii="Times New Roman" w:hAnsi="Times New Roman" w:cs="Times New Roman"/>
                <w:color w:val="000000" w:themeColor="text1"/>
                <w:sz w:val="24"/>
                <w:szCs w:val="24"/>
              </w:rPr>
              <w:t xml:space="preserve"> </w:t>
            </w:r>
            <w:r w:rsidRPr="00BB0E2D">
              <w:rPr>
                <w:rFonts w:ascii="Times New Roman" w:eastAsia="Times New Roman" w:hAnsi="Times New Roman" w:cs="Times New Roman"/>
                <w:color w:val="000000" w:themeColor="text1"/>
                <w:sz w:val="24"/>
                <w:szCs w:val="24"/>
              </w:rPr>
              <w:t>Marshall Akrikor силикон акриловая, белая</w:t>
            </w:r>
          </w:p>
        </w:tc>
      </w:tr>
      <w:tr w:rsidR="001D1195" w:rsidRPr="001D1923" w:rsidTr="00BB0E2D">
        <w:trPr>
          <w:trHeight w:val="27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Окраска металлических поверхностей за 2 раза</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5,9</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Грунт-эмаль по ржавчине </w:t>
            </w:r>
            <w:r w:rsidRPr="00BB0E2D">
              <w:rPr>
                <w:rFonts w:ascii="Times New Roman" w:eastAsia="Times New Roman" w:hAnsi="Times New Roman" w:cs="Times New Roman"/>
                <w:color w:val="000000" w:themeColor="text1"/>
                <w:sz w:val="24"/>
                <w:szCs w:val="24"/>
                <w:lang w:val="en-US"/>
              </w:rPr>
              <w:t>Dali</w:t>
            </w:r>
          </w:p>
        </w:tc>
      </w:tr>
      <w:tr w:rsidR="001D1195" w:rsidRPr="001D1923" w:rsidTr="00BB0E2D">
        <w:trPr>
          <w:trHeight w:val="522"/>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b/>
                <w:sz w:val="24"/>
                <w:szCs w:val="24"/>
              </w:rPr>
              <w:t>Раздел 9. Хранилище лежаков инв. № 120-03799</w:t>
            </w: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b/>
                <w:color w:val="000000"/>
                <w:sz w:val="24"/>
                <w:szCs w:val="24"/>
              </w:rPr>
            </w:pPr>
            <w:r w:rsidRPr="00BB0E2D">
              <w:rPr>
                <w:rFonts w:ascii="Times New Roman" w:eastAsia="Times New Roman" w:hAnsi="Times New Roman" w:cs="Times New Roman"/>
                <w:b/>
                <w:color w:val="000000"/>
                <w:sz w:val="24"/>
                <w:szCs w:val="24"/>
              </w:rPr>
              <w:t>Наружные работы</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sz w:val="24"/>
                <w:szCs w:val="24"/>
              </w:rPr>
            </w:pP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Грунтовка и окраска за 2 раза металлических конструкций пандуса, двери и козырька</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Грунт-эмаль по ржавчине Dali 3 в 1</w:t>
            </w: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 xml:space="preserve">Окраска </w:t>
            </w:r>
            <w:r w:rsidR="006D736D" w:rsidRPr="00BB0E2D">
              <w:rPr>
                <w:rFonts w:ascii="Times New Roman" w:eastAsia="Times New Roman" w:hAnsi="Times New Roman" w:cs="Times New Roman"/>
                <w:color w:val="000000"/>
                <w:sz w:val="24"/>
                <w:szCs w:val="24"/>
              </w:rPr>
              <w:t xml:space="preserve">бетонных </w:t>
            </w:r>
            <w:r w:rsidRPr="00BB0E2D">
              <w:rPr>
                <w:rFonts w:ascii="Times New Roman" w:eastAsia="Times New Roman" w:hAnsi="Times New Roman" w:cs="Times New Roman"/>
                <w:color w:val="000000"/>
                <w:sz w:val="24"/>
                <w:szCs w:val="24"/>
              </w:rPr>
              <w:t>стен за 2 раза</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139,5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Краска резиновая Prosept SuperRubber, белая</w:t>
            </w: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ind w:right="-108"/>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 xml:space="preserve">Демонтаж </w:t>
            </w:r>
            <w:r w:rsidR="006D736D" w:rsidRPr="00BB0E2D">
              <w:rPr>
                <w:rFonts w:ascii="Times New Roman" w:eastAsia="Times New Roman" w:hAnsi="Times New Roman" w:cs="Times New Roman"/>
                <w:sz w:val="24"/>
                <w:szCs w:val="24"/>
              </w:rPr>
              <w:t>оконного отлива</w:t>
            </w:r>
            <w:r w:rsidRPr="00BB0E2D">
              <w:rPr>
                <w:rFonts w:ascii="Times New Roman" w:eastAsia="Times New Roman" w:hAnsi="Times New Roman" w:cs="Times New Roman"/>
                <w:sz w:val="24"/>
                <w:szCs w:val="24"/>
              </w:rPr>
              <w:t xml:space="preserve"> шириной 230 мм</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4,4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themeColor="text1"/>
                <w:sz w:val="24"/>
                <w:szCs w:val="24"/>
              </w:rPr>
            </w:pP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ind w:right="-108"/>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 xml:space="preserve">Монтаж </w:t>
            </w:r>
            <w:r w:rsidR="006D736D" w:rsidRPr="00BB0E2D">
              <w:rPr>
                <w:rFonts w:ascii="Times New Roman" w:eastAsia="Times New Roman" w:hAnsi="Times New Roman" w:cs="Times New Roman"/>
                <w:sz w:val="24"/>
                <w:szCs w:val="24"/>
              </w:rPr>
              <w:t>оконного отлива шириной 230</w:t>
            </w:r>
            <w:r w:rsidRPr="00BB0E2D">
              <w:rPr>
                <w:rFonts w:ascii="Times New Roman" w:eastAsia="Times New Roman" w:hAnsi="Times New Roman" w:cs="Times New Roman"/>
                <w:sz w:val="24"/>
                <w:szCs w:val="24"/>
              </w:rPr>
              <w:t>мм</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4,4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Б/У</w:t>
            </w:r>
          </w:p>
        </w:tc>
      </w:tr>
      <w:tr w:rsidR="001D1195"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b/>
                <w:bCs/>
                <w:color w:val="000000" w:themeColor="text1"/>
                <w:sz w:val="24"/>
                <w:szCs w:val="24"/>
              </w:rPr>
              <w:t>Раздел 10. Кабина для переодевания Инв. № 160-07587, 160-07588, 160-07589, 160-07590, 160-07591,</w:t>
            </w:r>
            <w:r w:rsidRPr="00BB0E2D">
              <w:rPr>
                <w:rFonts w:ascii="Times New Roman" w:hAnsi="Times New Roman" w:cs="Times New Roman"/>
                <w:b/>
                <w:color w:val="000000" w:themeColor="text1"/>
                <w:sz w:val="24"/>
                <w:szCs w:val="24"/>
              </w:rPr>
              <w:t xml:space="preserve"> </w:t>
            </w:r>
            <w:r w:rsidRPr="00BB0E2D">
              <w:rPr>
                <w:rFonts w:ascii="Times New Roman" w:eastAsia="Times New Roman" w:hAnsi="Times New Roman" w:cs="Times New Roman"/>
                <w:b/>
                <w:bCs/>
                <w:color w:val="000000" w:themeColor="text1"/>
                <w:sz w:val="24"/>
                <w:szCs w:val="24"/>
              </w:rPr>
              <w:t xml:space="preserve">160-07592, 160-07593, 160-07594, 160-07595, 160-07596   </w:t>
            </w: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Демонтаж /монтаж деревянных плашек в стенах кабинок</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Кабинка/м</w:t>
            </w:r>
            <w:r w:rsidRPr="00BB0E2D">
              <w:rPr>
                <w:rFonts w:ascii="Times New Roman" w:eastAsia="Times New Roman" w:hAnsi="Times New Roman" w:cs="Times New Roman"/>
                <w:color w:val="000000" w:themeColor="text1"/>
                <w:sz w:val="24"/>
                <w:szCs w:val="24"/>
                <w:vertAlign w:val="superscript"/>
              </w:rPr>
              <w:t>2</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10/1,08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0,54*0,1 м –Б/У</w:t>
            </w: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Пропитка деревянных поверхностей</w:t>
            </w:r>
            <w:r w:rsidR="006D736D" w:rsidRPr="00BB0E2D">
              <w:rPr>
                <w:rFonts w:ascii="Times New Roman" w:eastAsia="Times New Roman" w:hAnsi="Times New Roman" w:cs="Times New Roman"/>
                <w:sz w:val="24"/>
                <w:szCs w:val="24"/>
              </w:rPr>
              <w:t xml:space="preserve"> стен</w:t>
            </w:r>
            <w:r w:rsidRPr="00BB0E2D">
              <w:rPr>
                <w:rFonts w:ascii="Times New Roman" w:eastAsia="Times New Roman" w:hAnsi="Times New Roman" w:cs="Times New Roman"/>
                <w:sz w:val="24"/>
                <w:szCs w:val="24"/>
              </w:rPr>
              <w:t xml:space="preserve"> </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ind w:right="-182"/>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Кабинка /м</w:t>
            </w:r>
            <w:r w:rsidRPr="00BB0E2D">
              <w:rPr>
                <w:rFonts w:ascii="Times New Roman" w:eastAsia="Times New Roman" w:hAnsi="Times New Roman" w:cs="Times New Roman"/>
                <w:color w:val="000000" w:themeColor="text1"/>
                <w:sz w:val="24"/>
                <w:szCs w:val="24"/>
                <w:vertAlign w:val="superscript"/>
              </w:rPr>
              <w:t>2</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10 / 275,8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Belinka Toplasur / лазурное покрытие с натуральным воском.</w:t>
            </w: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Окраска металлической цепочки ограждения входа в кабинку</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шт./м</w:t>
            </w:r>
            <w:r w:rsidRPr="00BB0E2D">
              <w:rPr>
                <w:rFonts w:ascii="Times New Roman" w:eastAsia="Times New Roman" w:hAnsi="Times New Roman" w:cs="Times New Roman"/>
                <w:color w:val="000000" w:themeColor="text1"/>
                <w:sz w:val="24"/>
                <w:szCs w:val="24"/>
                <w:vertAlign w:val="superscript"/>
              </w:rPr>
              <w:t>2</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10 / 0,3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Грунт-эмаль по ржавчине Dali 3 в 1</w:t>
            </w:r>
          </w:p>
        </w:tc>
      </w:tr>
      <w:tr w:rsidR="001D1195"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b/>
                <w:bCs/>
                <w:color w:val="000000" w:themeColor="text1"/>
                <w:sz w:val="24"/>
                <w:szCs w:val="24"/>
              </w:rPr>
              <w:t xml:space="preserve">Раздел 11. </w:t>
            </w:r>
            <w:r w:rsidRPr="00BB0E2D">
              <w:rPr>
                <w:rFonts w:ascii="Times New Roman" w:hAnsi="Times New Roman" w:cs="Times New Roman"/>
                <w:b/>
                <w:color w:val="000000" w:themeColor="text1"/>
                <w:sz w:val="24"/>
                <w:szCs w:val="24"/>
              </w:rPr>
              <w:t>Беседка для игр и отдыха детей на пляжной зоне (И4624). инв. №  220-16830</w:t>
            </w: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hAnsi="Times New Roman" w:cs="Times New Roman"/>
                <w:color w:val="000000"/>
                <w:sz w:val="24"/>
                <w:szCs w:val="24"/>
              </w:rPr>
            </w:pPr>
            <w:r w:rsidRPr="00BB0E2D">
              <w:rPr>
                <w:rFonts w:ascii="Times New Roman" w:hAnsi="Times New Roman" w:cs="Times New Roman"/>
                <w:color w:val="000000"/>
                <w:sz w:val="24"/>
                <w:szCs w:val="24"/>
              </w:rPr>
              <w:t>Покраска за 1 раз деревянных перил</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hAnsi="Times New Roman" w:cs="Times New Roman"/>
                <w:color w:val="000000" w:themeColor="text1"/>
                <w:sz w:val="24"/>
                <w:szCs w:val="24"/>
              </w:rPr>
            </w:pPr>
            <w:r w:rsidRPr="00BB0E2D">
              <w:rPr>
                <w:rFonts w:ascii="Times New Roman" w:hAnsi="Times New Roman" w:cs="Times New Roman"/>
                <w:color w:val="000000" w:themeColor="text1"/>
                <w:sz w:val="24"/>
                <w:szCs w:val="24"/>
              </w:rPr>
              <w:t>7,82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BELINKA Масло с воском для древесины</w:t>
            </w: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hAnsi="Times New Roman" w:cs="Times New Roman"/>
                <w:color w:val="000000"/>
                <w:sz w:val="24"/>
                <w:szCs w:val="24"/>
              </w:rPr>
            </w:pPr>
            <w:r w:rsidRPr="00BB0E2D">
              <w:rPr>
                <w:rFonts w:ascii="Times New Roman" w:hAnsi="Times New Roman" w:cs="Times New Roman"/>
                <w:color w:val="000000"/>
                <w:sz w:val="24"/>
                <w:szCs w:val="24"/>
              </w:rPr>
              <w:t xml:space="preserve">Пропитка за 1 раз деревянных пергол и прогонов </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hAnsi="Times New Roman" w:cs="Times New Roman"/>
                <w:color w:val="000000" w:themeColor="text1"/>
                <w:sz w:val="24"/>
                <w:szCs w:val="24"/>
              </w:rPr>
            </w:pPr>
            <w:r w:rsidRPr="00BB0E2D">
              <w:rPr>
                <w:rFonts w:ascii="Times New Roman" w:hAnsi="Times New Roman" w:cs="Times New Roman"/>
                <w:color w:val="000000" w:themeColor="text1"/>
                <w:sz w:val="24"/>
                <w:szCs w:val="24"/>
              </w:rPr>
              <w:t>71,19</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BELINKA Масло с воском для древесины</w:t>
            </w:r>
            <w:r w:rsidRPr="00BB0E2D">
              <w:rPr>
                <w:rFonts w:ascii="Times New Roman" w:hAnsi="Times New Roman" w:cs="Times New Roman"/>
                <w:color w:val="000000" w:themeColor="text1"/>
                <w:sz w:val="24"/>
                <w:szCs w:val="24"/>
              </w:rPr>
              <w:t xml:space="preserve">. </w:t>
            </w: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hAnsi="Times New Roman" w:cs="Times New Roman"/>
                <w:color w:val="000000"/>
                <w:sz w:val="24"/>
                <w:szCs w:val="24"/>
              </w:rPr>
            </w:pPr>
            <w:r w:rsidRPr="00BB0E2D">
              <w:rPr>
                <w:rFonts w:ascii="Times New Roman" w:hAnsi="Times New Roman" w:cs="Times New Roman"/>
                <w:color w:val="000000"/>
                <w:sz w:val="24"/>
                <w:szCs w:val="24"/>
              </w:rPr>
              <w:t xml:space="preserve">Зачистка от ржавчины и старой краски металлоконструкций </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hAnsi="Times New Roman" w:cs="Times New Roman"/>
                <w:color w:val="000000" w:themeColor="text1"/>
                <w:sz w:val="24"/>
                <w:szCs w:val="24"/>
              </w:rPr>
            </w:pPr>
            <w:r w:rsidRPr="00BB0E2D">
              <w:rPr>
                <w:rFonts w:ascii="Times New Roman" w:hAnsi="Times New Roman" w:cs="Times New Roman"/>
                <w:color w:val="000000" w:themeColor="text1"/>
                <w:sz w:val="24"/>
                <w:szCs w:val="24"/>
              </w:rPr>
              <w:t>28,7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hAnsi="Times New Roman" w:cs="Times New Roman"/>
                <w:color w:val="000000" w:themeColor="text1"/>
                <w:sz w:val="24"/>
                <w:szCs w:val="24"/>
              </w:rPr>
            </w:pP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hAnsi="Times New Roman" w:cs="Times New Roman"/>
                <w:color w:val="000000"/>
                <w:sz w:val="24"/>
                <w:szCs w:val="24"/>
              </w:rPr>
            </w:pPr>
            <w:r w:rsidRPr="00BB0E2D">
              <w:rPr>
                <w:rFonts w:ascii="Times New Roman" w:hAnsi="Times New Roman" w:cs="Times New Roman"/>
                <w:color w:val="000000"/>
                <w:sz w:val="24"/>
                <w:szCs w:val="24"/>
              </w:rPr>
              <w:t xml:space="preserve">Окраска металлоконструкций за 2 раза </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hAnsi="Times New Roman" w:cs="Times New Roman"/>
                <w:color w:val="000000" w:themeColor="text1"/>
                <w:sz w:val="24"/>
                <w:szCs w:val="24"/>
              </w:rPr>
            </w:pPr>
            <w:r w:rsidRPr="00BB0E2D">
              <w:rPr>
                <w:rFonts w:ascii="Times New Roman" w:hAnsi="Times New Roman" w:cs="Times New Roman"/>
                <w:color w:val="000000" w:themeColor="text1"/>
                <w:sz w:val="24"/>
                <w:szCs w:val="24"/>
              </w:rPr>
              <w:t>143,8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hAnsi="Times New Roman" w:cs="Times New Roman"/>
                <w:b/>
                <w:color w:val="000000" w:themeColor="text1"/>
                <w:sz w:val="24"/>
                <w:szCs w:val="24"/>
              </w:rPr>
            </w:pPr>
            <w:r w:rsidRPr="00BB0E2D">
              <w:rPr>
                <w:rFonts w:ascii="Times New Roman" w:eastAsia="Times New Roman" w:hAnsi="Times New Roman" w:cs="Times New Roman"/>
                <w:color w:val="000000" w:themeColor="text1"/>
                <w:sz w:val="24"/>
                <w:szCs w:val="24"/>
              </w:rPr>
              <w:t>Грунт-эмаль по ржавчине Dali 3 в 1</w:t>
            </w: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hAnsi="Times New Roman" w:cs="Times New Roman"/>
                <w:color w:val="000000"/>
                <w:sz w:val="24"/>
                <w:szCs w:val="24"/>
              </w:rPr>
            </w:pPr>
            <w:r w:rsidRPr="00BB0E2D">
              <w:rPr>
                <w:rFonts w:ascii="Times New Roman" w:hAnsi="Times New Roman" w:cs="Times New Roman"/>
                <w:color w:val="000000"/>
                <w:sz w:val="24"/>
                <w:szCs w:val="24"/>
              </w:rPr>
              <w:t xml:space="preserve">Окраска поверхности бетонной стены за 2 раза  </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hAnsi="Times New Roman" w:cs="Times New Roman"/>
                <w:color w:val="000000" w:themeColor="text1"/>
                <w:sz w:val="24"/>
                <w:szCs w:val="24"/>
              </w:rPr>
            </w:pPr>
            <w:r w:rsidRPr="00BB0E2D">
              <w:rPr>
                <w:rFonts w:ascii="Times New Roman" w:hAnsi="Times New Roman" w:cs="Times New Roman"/>
                <w:color w:val="000000" w:themeColor="text1"/>
                <w:sz w:val="24"/>
                <w:szCs w:val="24"/>
              </w:rPr>
              <w:t>50,6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Краска резиновая Prosept SuperRubber, Белая</w:t>
            </w:r>
          </w:p>
        </w:tc>
      </w:tr>
      <w:tr w:rsidR="001D119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1D1195" w:rsidRPr="00BB0E2D" w:rsidRDefault="001D1195"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Окраска деревянных элементов теневого  навеса за 2 раза</w:t>
            </w:r>
          </w:p>
        </w:tc>
        <w:tc>
          <w:tcPr>
            <w:tcW w:w="992" w:type="dxa"/>
            <w:tcBorders>
              <w:top w:val="single" w:sz="4" w:space="0" w:color="auto"/>
            </w:tcBorders>
            <w:shd w:val="clear" w:color="auto" w:fill="auto"/>
            <w:noWrap/>
            <w:vAlign w:val="center"/>
          </w:tcPr>
          <w:p w:rsidR="001D1195" w:rsidRPr="00BB0E2D" w:rsidRDefault="001D1195" w:rsidP="00BB0E2D">
            <w:pPr>
              <w:spacing w:after="0" w:line="240" w:lineRule="auto"/>
              <w:ind w:right="-113"/>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 xml:space="preserve">    м</w:t>
            </w:r>
            <w:r w:rsidRPr="00BB0E2D">
              <w:rPr>
                <w:rFonts w:ascii="Times New Roman" w:eastAsia="Times New Roman" w:hAnsi="Times New Roman" w:cs="Times New Roman"/>
                <w:sz w:val="24"/>
                <w:szCs w:val="24"/>
                <w:vertAlign w:val="superscript"/>
              </w:rPr>
              <w:t>2</w:t>
            </w:r>
          </w:p>
        </w:tc>
        <w:tc>
          <w:tcPr>
            <w:tcW w:w="1134" w:type="dxa"/>
            <w:tcBorders>
              <w:top w:val="single" w:sz="4" w:space="0" w:color="auto"/>
            </w:tcBorders>
            <w:shd w:val="clear" w:color="auto" w:fill="auto"/>
            <w:noWrap/>
            <w:vAlign w:val="center"/>
          </w:tcPr>
          <w:p w:rsidR="001D1195" w:rsidRPr="00BB0E2D" w:rsidRDefault="001D1195" w:rsidP="00BB0E2D">
            <w:pPr>
              <w:spacing w:after="0" w:line="240" w:lineRule="auto"/>
              <w:jc w:val="center"/>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72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195" w:rsidRPr="00BB0E2D" w:rsidRDefault="001D1195" w:rsidP="00BB0E2D">
            <w:pPr>
              <w:spacing w:after="0" w:line="240" w:lineRule="auto"/>
              <w:ind w:right="-126"/>
              <w:rPr>
                <w:rFonts w:ascii="Times New Roman" w:eastAsia="Times New Roman" w:hAnsi="Times New Roman" w:cs="Times New Roman"/>
                <w:sz w:val="24"/>
                <w:szCs w:val="24"/>
                <w:highlight w:val="yellow"/>
              </w:rPr>
            </w:pPr>
            <w:r w:rsidRPr="00BB0E2D">
              <w:rPr>
                <w:rFonts w:ascii="Times New Roman" w:eastAsia="Times New Roman" w:hAnsi="Times New Roman" w:cs="Times New Roman"/>
                <w:sz w:val="24"/>
                <w:szCs w:val="24"/>
              </w:rPr>
              <w:t>Belinka Toplasur / лазурное покрытие с натуральным воском. Цвет по аналогу существующего</w:t>
            </w:r>
          </w:p>
        </w:tc>
      </w:tr>
      <w:tr w:rsidR="00D16ADC"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16ADC" w:rsidRPr="00BB0E2D" w:rsidRDefault="00D16ADC" w:rsidP="00BB0E2D">
            <w:pPr>
              <w:spacing w:after="0" w:line="240" w:lineRule="auto"/>
              <w:jc w:val="both"/>
              <w:rPr>
                <w:rFonts w:ascii="Times New Roman" w:eastAsia="Times New Roman" w:hAnsi="Times New Roman" w:cs="Times New Roman"/>
                <w:sz w:val="24"/>
                <w:szCs w:val="24"/>
              </w:rPr>
            </w:pPr>
            <w:r w:rsidRPr="00BB0E2D">
              <w:rPr>
                <w:rFonts w:ascii="Times New Roman" w:eastAsia="Times New Roman" w:hAnsi="Times New Roman" w:cs="Times New Roman"/>
                <w:b/>
                <w:bCs/>
                <w:color w:val="000000" w:themeColor="text1"/>
                <w:sz w:val="24"/>
                <w:szCs w:val="24"/>
              </w:rPr>
              <w:t>Раздел 1</w:t>
            </w:r>
            <w:r w:rsidR="00BB60B0" w:rsidRPr="00BB0E2D">
              <w:rPr>
                <w:rFonts w:ascii="Times New Roman" w:eastAsia="Times New Roman" w:hAnsi="Times New Roman" w:cs="Times New Roman"/>
                <w:b/>
                <w:bCs/>
                <w:color w:val="000000" w:themeColor="text1"/>
                <w:sz w:val="24"/>
                <w:szCs w:val="24"/>
              </w:rPr>
              <w:t>2</w:t>
            </w:r>
            <w:r w:rsidRPr="00BB0E2D">
              <w:rPr>
                <w:rFonts w:ascii="Times New Roman" w:eastAsia="Times New Roman" w:hAnsi="Times New Roman" w:cs="Times New Roman"/>
                <w:b/>
                <w:bCs/>
                <w:color w:val="000000" w:themeColor="text1"/>
                <w:sz w:val="24"/>
                <w:szCs w:val="24"/>
              </w:rPr>
              <w:t>. Площадки пляжные (пляжная зона) инв. № 120-03710.</w:t>
            </w:r>
          </w:p>
        </w:tc>
      </w:tr>
      <w:tr w:rsidR="00D16ADC"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6ADC" w:rsidRPr="00BB0E2D" w:rsidRDefault="00D16ADC"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D16ADC" w:rsidRPr="00BB0E2D" w:rsidRDefault="00D16ADC" w:rsidP="00BB0E2D">
            <w:pPr>
              <w:spacing w:after="0" w:line="240" w:lineRule="auto"/>
              <w:jc w:val="both"/>
              <w:rPr>
                <w:rFonts w:ascii="Times New Roman" w:hAnsi="Times New Roman" w:cs="Times New Roman"/>
                <w:color w:val="000000" w:themeColor="text1"/>
                <w:sz w:val="24"/>
                <w:szCs w:val="24"/>
              </w:rPr>
            </w:pPr>
            <w:r w:rsidRPr="00BB0E2D">
              <w:rPr>
                <w:rFonts w:ascii="Times New Roman" w:hAnsi="Times New Roman" w:cs="Times New Roman"/>
                <w:color w:val="000000" w:themeColor="text1"/>
                <w:sz w:val="24"/>
                <w:szCs w:val="24"/>
              </w:rPr>
              <w:t>Демонтаж бетонной плитки 400х400 мм толщиной 30 мм на ЦПР на набережной отдельными местами</w:t>
            </w:r>
          </w:p>
        </w:tc>
        <w:tc>
          <w:tcPr>
            <w:tcW w:w="992" w:type="dxa"/>
            <w:tcBorders>
              <w:top w:val="single" w:sz="4" w:space="0" w:color="auto"/>
            </w:tcBorders>
            <w:shd w:val="clear" w:color="auto" w:fill="auto"/>
            <w:noWrap/>
            <w:vAlign w:val="center"/>
          </w:tcPr>
          <w:p w:rsidR="00D16ADC" w:rsidRPr="00BB0E2D" w:rsidRDefault="00D16ADC" w:rsidP="00BB0E2D">
            <w:pPr>
              <w:spacing w:after="0" w:line="240" w:lineRule="auto"/>
              <w:ind w:right="-106"/>
              <w:jc w:val="center"/>
              <w:rPr>
                <w:rFonts w:ascii="Times New Roman" w:eastAsia="Times New Roman" w:hAnsi="Times New Roman" w:cs="Times New Roman"/>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D16ADC" w:rsidRPr="00BB0E2D" w:rsidRDefault="00D16ADC" w:rsidP="00BB0E2D">
            <w:pPr>
              <w:spacing w:after="0" w:line="240" w:lineRule="auto"/>
              <w:jc w:val="center"/>
              <w:rPr>
                <w:rFonts w:ascii="Times New Roman" w:hAnsi="Times New Roman" w:cs="Times New Roman"/>
                <w:color w:val="000000" w:themeColor="text1"/>
                <w:sz w:val="24"/>
                <w:szCs w:val="24"/>
              </w:rPr>
            </w:pPr>
            <w:r w:rsidRPr="00BB0E2D">
              <w:rPr>
                <w:rFonts w:ascii="Times New Roman" w:hAnsi="Times New Roman" w:cs="Times New Roman"/>
                <w:color w:val="000000" w:themeColor="text1"/>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6ADC" w:rsidRPr="00BB0E2D" w:rsidRDefault="00D16ADC" w:rsidP="00BB0E2D">
            <w:pPr>
              <w:spacing w:after="0" w:line="240" w:lineRule="auto"/>
              <w:jc w:val="center"/>
              <w:rPr>
                <w:rFonts w:ascii="Times New Roman" w:eastAsia="Times New Roman" w:hAnsi="Times New Roman" w:cs="Times New Roman"/>
                <w:sz w:val="24"/>
                <w:szCs w:val="24"/>
              </w:rPr>
            </w:pPr>
          </w:p>
        </w:tc>
      </w:tr>
      <w:tr w:rsidR="00D16ADC"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6ADC" w:rsidRPr="00BB0E2D" w:rsidRDefault="00D16ADC"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D16ADC" w:rsidRPr="00BB0E2D" w:rsidRDefault="00D16ADC" w:rsidP="00BB0E2D">
            <w:pPr>
              <w:spacing w:after="0" w:line="240" w:lineRule="auto"/>
              <w:jc w:val="both"/>
              <w:rPr>
                <w:rFonts w:ascii="Times New Roman" w:hAnsi="Times New Roman" w:cs="Times New Roman"/>
                <w:color w:val="000000" w:themeColor="text1"/>
                <w:sz w:val="24"/>
                <w:szCs w:val="24"/>
              </w:rPr>
            </w:pPr>
            <w:r w:rsidRPr="00BB0E2D">
              <w:rPr>
                <w:rFonts w:ascii="Times New Roman" w:hAnsi="Times New Roman" w:cs="Times New Roman"/>
                <w:color w:val="000000" w:themeColor="text1"/>
                <w:sz w:val="24"/>
                <w:szCs w:val="24"/>
              </w:rPr>
              <w:t>Укладка бетонной п</w:t>
            </w:r>
            <w:r w:rsidR="006D736D" w:rsidRPr="00BB0E2D">
              <w:rPr>
                <w:rFonts w:ascii="Times New Roman" w:hAnsi="Times New Roman" w:cs="Times New Roman"/>
                <w:color w:val="000000" w:themeColor="text1"/>
                <w:sz w:val="24"/>
                <w:szCs w:val="24"/>
              </w:rPr>
              <w:t>литки 400х400 мм толщиной 30 мм</w:t>
            </w:r>
          </w:p>
        </w:tc>
        <w:tc>
          <w:tcPr>
            <w:tcW w:w="992" w:type="dxa"/>
            <w:tcBorders>
              <w:top w:val="single" w:sz="4" w:space="0" w:color="auto"/>
            </w:tcBorders>
            <w:shd w:val="clear" w:color="auto" w:fill="auto"/>
            <w:noWrap/>
            <w:vAlign w:val="center"/>
          </w:tcPr>
          <w:p w:rsidR="00D16ADC" w:rsidRPr="00BB0E2D" w:rsidRDefault="00D16ADC" w:rsidP="00BB0E2D">
            <w:pPr>
              <w:spacing w:after="0" w:line="240" w:lineRule="auto"/>
              <w:ind w:right="-106"/>
              <w:jc w:val="center"/>
              <w:rPr>
                <w:rFonts w:ascii="Times New Roman" w:eastAsia="Times New Roman" w:hAnsi="Times New Roman" w:cs="Times New Roman"/>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D16ADC" w:rsidRPr="00BB0E2D" w:rsidRDefault="00D16ADC" w:rsidP="00BB0E2D">
            <w:pPr>
              <w:spacing w:after="0" w:line="240" w:lineRule="auto"/>
              <w:jc w:val="center"/>
              <w:rPr>
                <w:rFonts w:ascii="Times New Roman" w:hAnsi="Times New Roman" w:cs="Times New Roman"/>
                <w:color w:val="000000" w:themeColor="text1"/>
                <w:sz w:val="24"/>
                <w:szCs w:val="24"/>
              </w:rPr>
            </w:pPr>
            <w:r w:rsidRPr="00BB0E2D">
              <w:rPr>
                <w:rFonts w:ascii="Times New Roman" w:hAnsi="Times New Roman" w:cs="Times New Roman"/>
                <w:color w:val="000000" w:themeColor="text1"/>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6ADC" w:rsidRPr="00BB0E2D" w:rsidRDefault="00D16ADC" w:rsidP="00BB0E2D">
            <w:pPr>
              <w:spacing w:after="0" w:line="240" w:lineRule="auto"/>
              <w:jc w:val="center"/>
              <w:rPr>
                <w:rFonts w:ascii="Times New Roman" w:eastAsia="Times New Roman" w:hAnsi="Times New Roman" w:cs="Times New Roman"/>
                <w:sz w:val="24"/>
                <w:szCs w:val="24"/>
              </w:rPr>
            </w:pPr>
            <w:r w:rsidRPr="00BB0E2D">
              <w:rPr>
                <w:rFonts w:ascii="Times New Roman" w:eastAsia="Times New Roman" w:hAnsi="Times New Roman" w:cs="Times New Roman"/>
                <w:sz w:val="24"/>
                <w:szCs w:val="24"/>
              </w:rPr>
              <w:t>Б/У</w:t>
            </w:r>
          </w:p>
        </w:tc>
      </w:tr>
      <w:tr w:rsidR="00D16ADC"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16ADC" w:rsidRPr="00BB0E2D" w:rsidRDefault="00D16ADC" w:rsidP="00BB0E2D">
            <w:pPr>
              <w:spacing w:after="0" w:line="240" w:lineRule="auto"/>
              <w:jc w:val="both"/>
              <w:rPr>
                <w:rFonts w:ascii="Times New Roman" w:eastAsia="Times New Roman" w:hAnsi="Times New Roman" w:cs="Times New Roman"/>
                <w:sz w:val="24"/>
                <w:szCs w:val="24"/>
              </w:rPr>
            </w:pPr>
            <w:r w:rsidRPr="00BB0E2D">
              <w:rPr>
                <w:rFonts w:ascii="Times New Roman" w:eastAsia="Times New Roman" w:hAnsi="Times New Roman" w:cs="Times New Roman"/>
                <w:b/>
                <w:bCs/>
                <w:color w:val="000000" w:themeColor="text1"/>
                <w:sz w:val="24"/>
                <w:szCs w:val="24"/>
              </w:rPr>
              <w:t>Раздел 1</w:t>
            </w:r>
            <w:r w:rsidR="00BB60B0" w:rsidRPr="00BB0E2D">
              <w:rPr>
                <w:rFonts w:ascii="Times New Roman" w:eastAsia="Times New Roman" w:hAnsi="Times New Roman" w:cs="Times New Roman"/>
                <w:b/>
                <w:bCs/>
                <w:color w:val="000000" w:themeColor="text1"/>
                <w:sz w:val="24"/>
                <w:szCs w:val="24"/>
              </w:rPr>
              <w:t>3</w:t>
            </w:r>
            <w:r w:rsidRPr="00BB0E2D">
              <w:rPr>
                <w:rFonts w:ascii="Times New Roman" w:eastAsia="Times New Roman" w:hAnsi="Times New Roman" w:cs="Times New Roman"/>
                <w:b/>
                <w:bCs/>
                <w:color w:val="000000" w:themeColor="text1"/>
                <w:sz w:val="24"/>
                <w:szCs w:val="24"/>
              </w:rPr>
              <w:t xml:space="preserve">. </w:t>
            </w:r>
            <w:r w:rsidRPr="00BB0E2D">
              <w:rPr>
                <w:rFonts w:ascii="Times New Roman" w:hAnsi="Times New Roman" w:cs="Times New Roman"/>
                <w:b/>
                <w:color w:val="000000" w:themeColor="text1"/>
                <w:sz w:val="24"/>
                <w:szCs w:val="24"/>
              </w:rPr>
              <w:t>Ограждение у пляжной зоны инв. № 120-07673</w:t>
            </w:r>
          </w:p>
        </w:tc>
      </w:tr>
      <w:tr w:rsidR="00566A5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6A55" w:rsidRPr="00BB0E2D" w:rsidRDefault="00566A5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566A55" w:rsidRPr="00BB0E2D" w:rsidRDefault="00566A5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Замена стальных отводов д=57х3мм в ограждениях</w:t>
            </w:r>
          </w:p>
        </w:tc>
        <w:tc>
          <w:tcPr>
            <w:tcW w:w="992" w:type="dxa"/>
            <w:tcBorders>
              <w:top w:val="single" w:sz="4" w:space="0" w:color="auto"/>
            </w:tcBorders>
            <w:shd w:val="clear" w:color="auto" w:fill="auto"/>
            <w:noWrap/>
            <w:vAlign w:val="center"/>
          </w:tcPr>
          <w:p w:rsidR="00566A55" w:rsidRPr="00BB0E2D" w:rsidRDefault="00566A5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шт</w:t>
            </w:r>
          </w:p>
        </w:tc>
        <w:tc>
          <w:tcPr>
            <w:tcW w:w="1134" w:type="dxa"/>
            <w:tcBorders>
              <w:top w:val="single" w:sz="4" w:space="0" w:color="auto"/>
            </w:tcBorders>
            <w:shd w:val="clear" w:color="auto" w:fill="auto"/>
            <w:noWrap/>
            <w:vAlign w:val="center"/>
          </w:tcPr>
          <w:p w:rsidR="00566A55" w:rsidRPr="00BB0E2D" w:rsidRDefault="00566A5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6A55" w:rsidRPr="00BB0E2D" w:rsidRDefault="00566A55" w:rsidP="00BB0E2D">
            <w:pPr>
              <w:spacing w:after="0" w:line="240" w:lineRule="auto"/>
              <w:rPr>
                <w:rFonts w:ascii="Times New Roman" w:eastAsia="Times New Roman" w:hAnsi="Times New Roman" w:cs="Times New Roman"/>
                <w:color w:val="000000" w:themeColor="text1"/>
                <w:sz w:val="24"/>
                <w:szCs w:val="24"/>
              </w:rPr>
            </w:pPr>
          </w:p>
        </w:tc>
      </w:tr>
      <w:tr w:rsidR="00566A5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6A55" w:rsidRPr="00BB0E2D" w:rsidRDefault="00566A5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566A55" w:rsidRPr="00BB0E2D" w:rsidRDefault="00566A5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Очистка от ржавчины и окраска металлических  поверхностей ограждения</w:t>
            </w:r>
            <w:r w:rsidRPr="00BB0E2D">
              <w:rPr>
                <w:rFonts w:ascii="Times New Roman" w:eastAsia="Times New Roman" w:hAnsi="Times New Roman" w:cs="Times New Roman"/>
                <w:sz w:val="24"/>
                <w:szCs w:val="24"/>
              </w:rPr>
              <w:t xml:space="preserve"> за 2 раза</w:t>
            </w:r>
          </w:p>
        </w:tc>
        <w:tc>
          <w:tcPr>
            <w:tcW w:w="992" w:type="dxa"/>
            <w:tcBorders>
              <w:top w:val="single" w:sz="4" w:space="0" w:color="auto"/>
            </w:tcBorders>
            <w:shd w:val="clear" w:color="auto" w:fill="auto"/>
            <w:noWrap/>
            <w:vAlign w:val="center"/>
          </w:tcPr>
          <w:p w:rsidR="00566A55" w:rsidRPr="00BB0E2D" w:rsidRDefault="00566A5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566A55" w:rsidRPr="00BB0E2D" w:rsidRDefault="00566A5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23,3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6A55" w:rsidRPr="00BB0E2D" w:rsidRDefault="00566A5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sz w:val="24"/>
                <w:szCs w:val="24"/>
              </w:rPr>
              <w:t>Грунт-эмаль по ржавчине Dali 3 в 1</w:t>
            </w:r>
          </w:p>
        </w:tc>
      </w:tr>
      <w:tr w:rsidR="00566A5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6A55" w:rsidRPr="00BB0E2D" w:rsidRDefault="00566A5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566A55" w:rsidRPr="00BB0E2D" w:rsidRDefault="00566A5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color w:val="000000"/>
                <w:sz w:val="24"/>
                <w:szCs w:val="24"/>
              </w:rPr>
              <w:t xml:space="preserve">Окраска </w:t>
            </w:r>
            <w:r w:rsidRPr="00BB0E2D">
              <w:rPr>
                <w:rFonts w:ascii="Times New Roman" w:eastAsia="Times New Roman" w:hAnsi="Times New Roman" w:cs="Times New Roman"/>
                <w:sz w:val="24"/>
                <w:szCs w:val="24"/>
              </w:rPr>
              <w:t xml:space="preserve"> бетонных поверхностей ограждения </w:t>
            </w:r>
            <w:r w:rsidRPr="00BB0E2D">
              <w:rPr>
                <w:rFonts w:ascii="Times New Roman" w:eastAsia="Times New Roman" w:hAnsi="Times New Roman" w:cs="Times New Roman"/>
                <w:color w:val="000000"/>
                <w:sz w:val="24"/>
                <w:szCs w:val="24"/>
              </w:rPr>
              <w:t>за 2 раза</w:t>
            </w:r>
            <w:r w:rsidRPr="00BB0E2D">
              <w:rPr>
                <w:rFonts w:ascii="Times New Roman" w:eastAsia="Times New Roman" w:hAnsi="Times New Roman" w:cs="Times New Roman"/>
                <w:sz w:val="24"/>
                <w:szCs w:val="24"/>
              </w:rPr>
              <w:t xml:space="preserve"> </w:t>
            </w:r>
          </w:p>
        </w:tc>
        <w:tc>
          <w:tcPr>
            <w:tcW w:w="992" w:type="dxa"/>
            <w:tcBorders>
              <w:top w:val="single" w:sz="4" w:space="0" w:color="auto"/>
            </w:tcBorders>
            <w:shd w:val="clear" w:color="auto" w:fill="auto"/>
            <w:noWrap/>
            <w:vAlign w:val="center"/>
          </w:tcPr>
          <w:p w:rsidR="00566A55" w:rsidRPr="00BB0E2D" w:rsidRDefault="00566A5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 xml:space="preserve">  м</w:t>
            </w:r>
            <w:r w:rsidRPr="00BB0E2D">
              <w:rPr>
                <w:rFonts w:ascii="Times New Roman" w:eastAsia="Times New Roman" w:hAnsi="Times New Roman" w:cs="Times New Roman"/>
                <w:color w:val="000000" w:themeColor="text1"/>
                <w:sz w:val="24"/>
                <w:szCs w:val="24"/>
                <w:vertAlign w:val="superscript"/>
              </w:rPr>
              <w:t>2</w:t>
            </w:r>
            <w:r w:rsidRPr="00BB0E2D">
              <w:rPr>
                <w:rFonts w:ascii="Times New Roman" w:eastAsia="Times New Roman" w:hAnsi="Times New Roman" w:cs="Times New Roman"/>
                <w:color w:val="000000" w:themeColor="text1"/>
                <w:sz w:val="24"/>
                <w:szCs w:val="24"/>
              </w:rPr>
              <w:t xml:space="preserve">  </w:t>
            </w:r>
          </w:p>
        </w:tc>
        <w:tc>
          <w:tcPr>
            <w:tcW w:w="1134" w:type="dxa"/>
            <w:tcBorders>
              <w:top w:val="single" w:sz="4" w:space="0" w:color="auto"/>
            </w:tcBorders>
            <w:shd w:val="clear" w:color="auto" w:fill="auto"/>
            <w:noWrap/>
            <w:vAlign w:val="center"/>
          </w:tcPr>
          <w:p w:rsidR="00566A55" w:rsidRPr="00BB0E2D" w:rsidRDefault="00566A5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118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6A55" w:rsidRPr="00BB0E2D" w:rsidRDefault="00566A5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Краска резиновая Prosept SuperRubber, белая</w:t>
            </w:r>
          </w:p>
        </w:tc>
      </w:tr>
      <w:tr w:rsidR="00566A55" w:rsidRPr="001D1923" w:rsidTr="00BB0E2D">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66A55" w:rsidRPr="00BB0E2D" w:rsidRDefault="00566A55" w:rsidP="00BB0E2D">
            <w:pPr>
              <w:spacing w:after="0" w:line="240" w:lineRule="auto"/>
              <w:rPr>
                <w:rFonts w:ascii="Times New Roman" w:eastAsia="Times New Roman" w:hAnsi="Times New Roman" w:cs="Times New Roman"/>
                <w:sz w:val="24"/>
                <w:szCs w:val="24"/>
              </w:rPr>
            </w:pPr>
            <w:r w:rsidRPr="00BB0E2D">
              <w:rPr>
                <w:rFonts w:ascii="Times New Roman" w:eastAsia="Times New Roman" w:hAnsi="Times New Roman" w:cs="Times New Roman"/>
                <w:b/>
                <w:bCs/>
                <w:color w:val="000000" w:themeColor="text1"/>
                <w:sz w:val="24"/>
                <w:szCs w:val="24"/>
              </w:rPr>
              <w:t>Раздел 14. Временное ограждение</w:t>
            </w:r>
          </w:p>
        </w:tc>
      </w:tr>
      <w:tr w:rsidR="00566A55" w:rsidRPr="001D1923" w:rsidTr="00BB0E2D">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6A55" w:rsidRPr="00BB0E2D" w:rsidRDefault="00566A55" w:rsidP="00BB0E2D">
            <w:pPr>
              <w:pStyle w:val="af"/>
              <w:numPr>
                <w:ilvl w:val="1"/>
                <w:numId w:val="8"/>
              </w:numPr>
              <w:spacing w:after="0"/>
              <w:ind w:left="596" w:hanging="567"/>
              <w:rPr>
                <w:rFonts w:ascii="Times New Roman" w:eastAsia="Times New Roman" w:hAnsi="Times New Roman" w:cs="Times New Roman"/>
                <w:sz w:val="24"/>
                <w:szCs w:val="24"/>
              </w:rPr>
            </w:pPr>
          </w:p>
        </w:tc>
        <w:tc>
          <w:tcPr>
            <w:tcW w:w="4536" w:type="dxa"/>
            <w:tcBorders>
              <w:top w:val="single" w:sz="4" w:space="0" w:color="auto"/>
            </w:tcBorders>
            <w:shd w:val="clear" w:color="auto" w:fill="auto"/>
            <w:noWrap/>
            <w:vAlign w:val="center"/>
          </w:tcPr>
          <w:p w:rsidR="00566A55" w:rsidRPr="00BB0E2D" w:rsidRDefault="00566A55" w:rsidP="00BB0E2D">
            <w:pPr>
              <w:spacing w:after="0" w:line="240" w:lineRule="auto"/>
              <w:rPr>
                <w:rFonts w:ascii="Times New Roman" w:eastAsia="Times New Roman" w:hAnsi="Times New Roman" w:cs="Times New Roman"/>
                <w:color w:val="000000"/>
                <w:sz w:val="24"/>
                <w:szCs w:val="24"/>
              </w:rPr>
            </w:pPr>
            <w:r w:rsidRPr="00BB0E2D">
              <w:rPr>
                <w:rFonts w:ascii="Times New Roman" w:eastAsia="Times New Roman" w:hAnsi="Times New Roman" w:cs="Times New Roman"/>
                <w:sz w:val="24"/>
                <w:szCs w:val="24"/>
              </w:rPr>
              <w:t>Монтаж-демонтаж временных ограждений с калиткой</w:t>
            </w:r>
          </w:p>
        </w:tc>
        <w:tc>
          <w:tcPr>
            <w:tcW w:w="992" w:type="dxa"/>
            <w:tcBorders>
              <w:top w:val="single" w:sz="4" w:space="0" w:color="auto"/>
            </w:tcBorders>
            <w:shd w:val="clear" w:color="auto" w:fill="auto"/>
            <w:noWrap/>
            <w:vAlign w:val="center"/>
          </w:tcPr>
          <w:p w:rsidR="00566A55" w:rsidRPr="00BB0E2D" w:rsidRDefault="00566A5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м</w:t>
            </w:r>
            <w:r w:rsidRPr="00BB0E2D">
              <w:rPr>
                <w:rFonts w:ascii="Times New Roman" w:eastAsia="Times New Roman" w:hAnsi="Times New Roman" w:cs="Times New Roman"/>
                <w:color w:val="000000" w:themeColor="text1"/>
                <w:sz w:val="24"/>
                <w:szCs w:val="24"/>
                <w:vertAlign w:val="superscript"/>
              </w:rPr>
              <w:t>2</w:t>
            </w:r>
          </w:p>
        </w:tc>
        <w:tc>
          <w:tcPr>
            <w:tcW w:w="1134" w:type="dxa"/>
            <w:tcBorders>
              <w:top w:val="single" w:sz="4" w:space="0" w:color="auto"/>
            </w:tcBorders>
            <w:shd w:val="clear" w:color="auto" w:fill="auto"/>
            <w:noWrap/>
            <w:vAlign w:val="center"/>
          </w:tcPr>
          <w:p w:rsidR="00566A55" w:rsidRPr="00BB0E2D" w:rsidRDefault="00566A55" w:rsidP="00BB0E2D">
            <w:pPr>
              <w:spacing w:after="0" w:line="240" w:lineRule="auto"/>
              <w:jc w:val="center"/>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120,4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6A55" w:rsidRPr="00BB0E2D" w:rsidRDefault="00566A55" w:rsidP="00BB0E2D">
            <w:pPr>
              <w:spacing w:after="0" w:line="240" w:lineRule="auto"/>
              <w:rPr>
                <w:rFonts w:ascii="Times New Roman" w:eastAsia="Times New Roman" w:hAnsi="Times New Roman" w:cs="Times New Roman"/>
                <w:color w:val="000000" w:themeColor="text1"/>
                <w:sz w:val="24"/>
                <w:szCs w:val="24"/>
              </w:rPr>
            </w:pPr>
            <w:r w:rsidRPr="00BB0E2D">
              <w:rPr>
                <w:rFonts w:ascii="Times New Roman" w:eastAsia="Times New Roman" w:hAnsi="Times New Roman" w:cs="Times New Roman"/>
                <w:color w:val="000000" w:themeColor="text1"/>
                <w:sz w:val="24"/>
                <w:szCs w:val="24"/>
              </w:rPr>
              <w:t>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месяц, эскиз см. Приложение к Т.З.</w:t>
            </w:r>
          </w:p>
        </w:tc>
      </w:tr>
    </w:tbl>
    <w:p w:rsidR="00B72D80" w:rsidRDefault="00B72D80" w:rsidP="00B72D80">
      <w:pPr>
        <w:pStyle w:val="1"/>
        <w:spacing w:before="0" w:line="240" w:lineRule="auto"/>
        <w:ind w:left="1200"/>
        <w:rPr>
          <w:rFonts w:ascii="Times New Roman" w:hAnsi="Times New Roman"/>
          <w:b/>
          <w:color w:val="auto"/>
          <w:sz w:val="22"/>
          <w:szCs w:val="22"/>
        </w:rPr>
      </w:pPr>
    </w:p>
    <w:p w:rsidR="00D53780" w:rsidRPr="00DF468A" w:rsidRDefault="00D53780" w:rsidP="001C73D1">
      <w:pPr>
        <w:pStyle w:val="1"/>
        <w:numPr>
          <w:ilvl w:val="0"/>
          <w:numId w:val="6"/>
        </w:numPr>
        <w:spacing w:before="0" w:line="240" w:lineRule="auto"/>
        <w:jc w:val="center"/>
        <w:rPr>
          <w:rFonts w:ascii="Times New Roman" w:hAnsi="Times New Roman"/>
          <w:b/>
          <w:color w:val="auto"/>
          <w:sz w:val="24"/>
          <w:szCs w:val="24"/>
        </w:rPr>
      </w:pPr>
      <w:r w:rsidRPr="00DF468A">
        <w:rPr>
          <w:rFonts w:ascii="Times New Roman" w:hAnsi="Times New Roman"/>
          <w:b/>
          <w:color w:val="auto"/>
          <w:sz w:val="24"/>
          <w:szCs w:val="24"/>
        </w:rPr>
        <w:t>Общие требования.</w:t>
      </w:r>
    </w:p>
    <w:p w:rsidR="005C56E3" w:rsidRPr="005108AF" w:rsidRDefault="005C56E3" w:rsidP="005108AF">
      <w:pPr>
        <w:numPr>
          <w:ilvl w:val="0"/>
          <w:numId w:val="2"/>
        </w:numPr>
        <w:tabs>
          <w:tab w:val="clear" w:pos="644"/>
          <w:tab w:val="num" w:pos="426"/>
        </w:tabs>
        <w:spacing w:after="0" w:line="240" w:lineRule="auto"/>
        <w:ind w:left="426" w:hanging="426"/>
        <w:jc w:val="both"/>
        <w:rPr>
          <w:rFonts w:ascii="Times New Roman" w:hAnsi="Times New Roman"/>
          <w:sz w:val="24"/>
          <w:szCs w:val="24"/>
        </w:rPr>
      </w:pPr>
      <w:r w:rsidRPr="00DF468A">
        <w:rPr>
          <w:rFonts w:ascii="Times New Roman" w:hAnsi="Times New Roman"/>
          <w:color w:val="000000"/>
          <w:sz w:val="24"/>
          <w:szCs w:val="24"/>
        </w:rPr>
        <w:t xml:space="preserve">Выполнить комплекс работ </w:t>
      </w:r>
      <w:r>
        <w:rPr>
          <w:rFonts w:ascii="Times New Roman" w:hAnsi="Times New Roman"/>
          <w:color w:val="000000"/>
          <w:sz w:val="24"/>
          <w:szCs w:val="24"/>
        </w:rPr>
        <w:t>согласно</w:t>
      </w:r>
      <w:r w:rsidRPr="00DF468A">
        <w:rPr>
          <w:rFonts w:ascii="Times New Roman" w:hAnsi="Times New Roman"/>
          <w:color w:val="000000"/>
          <w:sz w:val="24"/>
          <w:szCs w:val="24"/>
        </w:rPr>
        <w:t xml:space="preserve"> </w:t>
      </w:r>
      <w:r>
        <w:rPr>
          <w:rFonts w:ascii="Times New Roman" w:hAnsi="Times New Roman"/>
          <w:color w:val="000000"/>
          <w:sz w:val="24"/>
          <w:szCs w:val="24"/>
        </w:rPr>
        <w:t>ведомости объемов</w:t>
      </w:r>
      <w:r w:rsidRPr="00DF468A">
        <w:rPr>
          <w:rFonts w:ascii="Times New Roman" w:hAnsi="Times New Roman"/>
          <w:color w:val="000000"/>
          <w:sz w:val="24"/>
          <w:szCs w:val="24"/>
        </w:rPr>
        <w:t xml:space="preserve">. </w:t>
      </w:r>
    </w:p>
    <w:p w:rsidR="005108AF" w:rsidRPr="00680ED6" w:rsidRDefault="005108AF" w:rsidP="005108AF">
      <w:pPr>
        <w:spacing w:after="0" w:line="240" w:lineRule="auto"/>
        <w:ind w:left="426"/>
        <w:jc w:val="both"/>
        <w:rPr>
          <w:rFonts w:ascii="Times New Roman" w:hAnsi="Times New Roman"/>
          <w:sz w:val="24"/>
          <w:szCs w:val="24"/>
        </w:rPr>
      </w:pPr>
    </w:p>
    <w:p w:rsidR="005707EB" w:rsidRPr="00DF468A" w:rsidRDefault="005707EB" w:rsidP="005108AF">
      <w:pPr>
        <w:numPr>
          <w:ilvl w:val="0"/>
          <w:numId w:val="6"/>
        </w:numPr>
        <w:spacing w:after="0" w:line="240" w:lineRule="auto"/>
        <w:contextualSpacing/>
        <w:jc w:val="center"/>
        <w:rPr>
          <w:rFonts w:ascii="Times New Roman" w:hAnsi="Times New Roman"/>
          <w:b/>
          <w:sz w:val="24"/>
          <w:szCs w:val="24"/>
        </w:rPr>
      </w:pPr>
      <w:r w:rsidRPr="00DF468A">
        <w:rPr>
          <w:rFonts w:ascii="Times New Roman" w:hAnsi="Times New Roman"/>
          <w:b/>
          <w:sz w:val="24"/>
          <w:szCs w:val="24"/>
        </w:rPr>
        <w:t>Требования к подрядчику.</w:t>
      </w:r>
    </w:p>
    <w:p w:rsidR="005707EB" w:rsidRPr="00DF468A" w:rsidRDefault="005707EB" w:rsidP="005108AF">
      <w:pPr>
        <w:numPr>
          <w:ilvl w:val="0"/>
          <w:numId w:val="7"/>
        </w:numPr>
        <w:spacing w:after="0"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Участник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кадрах/копиями трудовых договоров/ выпиской из штатного расписания, копиями дипломов о высшем образовании специалистов, копии сертификатов сертифицированных специалистов, удостоверениями о квалификации).</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Подтвержденная выручка Подрядчика за отчетный период должна быть не менее договорной стоимости работ, составленной по объемам, указанных в настоящем задании.</w:t>
      </w:r>
    </w:p>
    <w:p w:rsidR="005707EB" w:rsidRPr="00680ED6" w:rsidRDefault="005707EB" w:rsidP="001C73D1">
      <w:pPr>
        <w:numPr>
          <w:ilvl w:val="0"/>
          <w:numId w:val="7"/>
        </w:numPr>
        <w:spacing w:line="240" w:lineRule="auto"/>
        <w:ind w:left="426" w:hanging="426"/>
        <w:contextualSpacing/>
        <w:jc w:val="both"/>
        <w:rPr>
          <w:rFonts w:ascii="Times New Roman" w:hAnsi="Times New Roman"/>
          <w:sz w:val="24"/>
          <w:szCs w:val="24"/>
        </w:rPr>
      </w:pPr>
      <w:r w:rsidRPr="00680ED6">
        <w:rPr>
          <w:rFonts w:ascii="Times New Roman" w:hAnsi="Times New Roman"/>
          <w:sz w:val="24"/>
          <w:szCs w:val="24"/>
        </w:rPr>
        <w:t>Участник должен иметь подтверждённый опыт работ по указанным в Техническом задании видам работ.</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lang w:eastAsia="ar-SA"/>
        </w:rPr>
        <w:t xml:space="preserve">Подрядчик должен выполнить работы своими силами или силами привлеченных специализированных организаций с применением материалов и оборудования, находящихся в его собственности. Наличие инструмента, инвентаря, оборудования и автотранспорта для выполнения указанных работ подрядчик должен подтвердить с приложением копий документов. </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До момента подачи заявки на участие в тендерной процедуре, Участник в обязательном порядке должен осуществить выезд на место работ для оценки технических решений.</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Подрядчик должен иметь филиал или представительство в Краснодарском крае. </w:t>
      </w:r>
    </w:p>
    <w:p w:rsidR="005707EB" w:rsidRPr="00DF468A" w:rsidRDefault="005707EB" w:rsidP="005108AF">
      <w:pPr>
        <w:numPr>
          <w:ilvl w:val="0"/>
          <w:numId w:val="7"/>
        </w:numPr>
        <w:spacing w:after="0"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Срок регистрации предприятия должен быть не менее 1 года.</w:t>
      </w:r>
    </w:p>
    <w:p w:rsidR="005707EB" w:rsidRPr="00DF468A" w:rsidRDefault="005707EB" w:rsidP="005108AF">
      <w:pPr>
        <w:spacing w:after="0" w:line="240" w:lineRule="auto"/>
        <w:ind w:left="426"/>
        <w:contextualSpacing/>
        <w:jc w:val="both"/>
        <w:rPr>
          <w:rFonts w:ascii="Times New Roman" w:hAnsi="Times New Roman"/>
          <w:sz w:val="24"/>
          <w:szCs w:val="24"/>
        </w:rPr>
      </w:pPr>
    </w:p>
    <w:p w:rsidR="005707EB" w:rsidRPr="00DF468A" w:rsidRDefault="005707EB" w:rsidP="005108AF">
      <w:pPr>
        <w:pStyle w:val="af"/>
        <w:keepNext/>
        <w:keepLines/>
        <w:numPr>
          <w:ilvl w:val="0"/>
          <w:numId w:val="6"/>
        </w:numPr>
        <w:spacing w:after="0" w:line="240" w:lineRule="auto"/>
        <w:jc w:val="center"/>
        <w:outlineLvl w:val="2"/>
        <w:rPr>
          <w:rFonts w:ascii="Times New Roman" w:eastAsia="Times New Roman" w:hAnsi="Times New Roman"/>
          <w:b/>
          <w:bCs/>
          <w:sz w:val="24"/>
          <w:szCs w:val="24"/>
        </w:rPr>
      </w:pPr>
      <w:r w:rsidRPr="00DF468A">
        <w:rPr>
          <w:rFonts w:ascii="Times New Roman" w:eastAsia="Times New Roman" w:hAnsi="Times New Roman"/>
          <w:b/>
          <w:bCs/>
          <w:sz w:val="24"/>
          <w:szCs w:val="24"/>
        </w:rPr>
        <w:t>Требования к производству работ.</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Подрядчику необходимо учесть, что строительные работы будут выполняться в условиях действующего санатория.</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lastRenderedPageBreak/>
        <w:t xml:space="preserve">Перед началом работ выполнить установку ограждений по согласованной с Заказчиком конструкции и материалу. </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Ежедневно, после окончания работ производить уборку на месте выполнения работ и наводить порядок.</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Строительный мусор и отходы производства упаковывать в мешки и складировать в собственные контейнеры и вывозить в места утилизации своими силами.</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Жидкие остатки растворов, сливать в специальные емкости для отстоя твердых и взвешенных компонентов, в канализацию не сливать. Объем строительного мусора и отходов производства определяется по сметному расчету.</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По окончании работ, в течение дня, произвести уборку строительного мусора с места производства работ.</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ремонтных работ исключить запыление и загрязнение коридоров, помещений и прилегающей к зданию территории.</w:t>
      </w:r>
    </w:p>
    <w:p w:rsidR="005707EB" w:rsidRPr="00DF468A" w:rsidRDefault="005707EB" w:rsidP="00AF569F">
      <w:pPr>
        <w:numPr>
          <w:ilvl w:val="0"/>
          <w:numId w:val="3"/>
        </w:numPr>
        <w:spacing w:after="0" w:line="240" w:lineRule="auto"/>
        <w:ind w:left="426" w:hanging="426"/>
        <w:jc w:val="both"/>
        <w:rPr>
          <w:rFonts w:ascii="Times New Roman" w:hAnsi="Times New Roman"/>
          <w:color w:val="000000" w:themeColor="text1"/>
          <w:sz w:val="24"/>
          <w:szCs w:val="24"/>
        </w:rPr>
      </w:pPr>
      <w:r w:rsidRPr="00DF468A">
        <w:rPr>
          <w:rFonts w:ascii="Times New Roman" w:hAnsi="Times New Roman"/>
          <w:color w:val="000000" w:themeColor="text1"/>
          <w:sz w:val="24"/>
          <w:szCs w:val="24"/>
        </w:rPr>
        <w:t>Подрядчик несет ответственность за наличие и целостность материальных ценностей (металлические и стеклянные ограждения, светильники и т.п.)</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Предотвращать ущерб имуществу санатория и граждан, находящихся на территории санатория. В случае причинения ущерба, возмещать его стоимость.</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Своевременно устранять недостатки и дефекты, выявленные при приемке работ и в течение гарантийного срока.</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Соблюдать правила противопожарной и технической безопасности.</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eastAsia="Times New Roman" w:hAnsi="Times New Roman"/>
          <w:sz w:val="24"/>
          <w:szCs w:val="24"/>
        </w:rPr>
        <w:t>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Подрядчиком</w:t>
      </w:r>
    </w:p>
    <w:p w:rsidR="005707EB" w:rsidRPr="00DF468A" w:rsidRDefault="005707EB" w:rsidP="00AF569F">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работ необходимо ведение на объекте Общего журнала работ.</w:t>
      </w:r>
    </w:p>
    <w:p w:rsidR="005707EB" w:rsidRPr="003772D1" w:rsidRDefault="005707EB" w:rsidP="00AF569F">
      <w:pPr>
        <w:spacing w:after="0" w:line="240" w:lineRule="auto"/>
        <w:ind w:left="426"/>
        <w:jc w:val="both"/>
        <w:rPr>
          <w:rFonts w:ascii="Times New Roman" w:hAnsi="Times New Roman"/>
        </w:rPr>
      </w:pPr>
    </w:p>
    <w:p w:rsidR="005707EB" w:rsidRPr="00DF468A" w:rsidRDefault="005707EB" w:rsidP="001C73D1">
      <w:pPr>
        <w:pStyle w:val="af"/>
        <w:numPr>
          <w:ilvl w:val="0"/>
          <w:numId w:val="6"/>
        </w:num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Условия производства работ.</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sz w:val="24"/>
          <w:szCs w:val="24"/>
        </w:rPr>
        <w:t xml:space="preserve">Объект находится на территории действующего санатория.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Работы организовать без ограничения прохода людей за пределами зоны работ;</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 xml:space="preserve">Все рабочие и сотрудники, которые задействованы в работе, должны иметь документы, подтверждающие их квалификацию;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Складские и бытовые помещения Заказчиком не предоставляются;</w:t>
      </w:r>
    </w:p>
    <w:p w:rsidR="005707EB" w:rsidRPr="00DF468A" w:rsidRDefault="005707EB" w:rsidP="001C73D1">
      <w:pPr>
        <w:pStyle w:val="af"/>
        <w:numPr>
          <w:ilvl w:val="0"/>
          <w:numId w:val="4"/>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Строительные работы проводятся механизмами, оборудованием и средствами Подрядчика.</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w:t>
      </w:r>
      <w:r w:rsidR="00FB06AE">
        <w:rPr>
          <w:rFonts w:ascii="Times New Roman" w:hAnsi="Times New Roman"/>
          <w:color w:val="000000"/>
          <w:sz w:val="24"/>
          <w:szCs w:val="24"/>
        </w:rPr>
        <w:t xml:space="preserve"> </w:t>
      </w:r>
      <w:r w:rsidRPr="00DF468A">
        <w:rPr>
          <w:rFonts w:ascii="Times New Roman" w:hAnsi="Times New Roman"/>
          <w:color w:val="000000"/>
          <w:sz w:val="24"/>
          <w:szCs w:val="24"/>
        </w:rPr>
        <w:t>и</w:t>
      </w:r>
      <w:r w:rsidR="00FB06AE">
        <w:rPr>
          <w:rFonts w:ascii="Times New Roman" w:hAnsi="Times New Roman"/>
          <w:color w:val="000000"/>
          <w:sz w:val="24"/>
          <w:szCs w:val="24"/>
        </w:rPr>
        <w:t xml:space="preserve"> </w:t>
      </w:r>
      <w:r w:rsidRPr="00DF468A">
        <w:rPr>
          <w:rFonts w:ascii="Times New Roman" w:hAnsi="Times New Roman"/>
          <w:color w:val="000000"/>
          <w:sz w:val="24"/>
          <w:szCs w:val="24"/>
        </w:rPr>
        <w:t>ТБ и ЭБ (без прохождения инструктажа у Заказчика, пропуска работникам не выдаются).</w:t>
      </w:r>
      <w:r w:rsidR="00784A5A">
        <w:rPr>
          <w:rFonts w:ascii="Times New Roman" w:hAnsi="Times New Roman"/>
          <w:color w:val="000000"/>
          <w:sz w:val="24"/>
          <w:szCs w:val="24"/>
        </w:rPr>
        <w:t xml:space="preserve"> </w:t>
      </w:r>
      <w:r w:rsidR="00784A5A" w:rsidRPr="00052E93">
        <w:rPr>
          <w:rFonts w:ascii="Times New Roman" w:hAnsi="Times New Roman"/>
          <w:color w:val="000000"/>
          <w:sz w:val="24"/>
          <w:szCs w:val="24"/>
        </w:rPr>
        <w:t>Инструктажи по ОТ</w:t>
      </w:r>
      <w:r w:rsidR="00FB06AE" w:rsidRPr="00052E93">
        <w:rPr>
          <w:rFonts w:ascii="Times New Roman" w:hAnsi="Times New Roman"/>
          <w:color w:val="000000"/>
          <w:sz w:val="24"/>
          <w:szCs w:val="24"/>
        </w:rPr>
        <w:t xml:space="preserve"> </w:t>
      </w:r>
      <w:r w:rsidR="00784A5A" w:rsidRPr="00052E93">
        <w:rPr>
          <w:rFonts w:ascii="Times New Roman" w:hAnsi="Times New Roman"/>
          <w:color w:val="000000"/>
          <w:sz w:val="24"/>
          <w:szCs w:val="24"/>
        </w:rPr>
        <w:t>и</w:t>
      </w:r>
      <w:r w:rsidR="00FB06AE" w:rsidRPr="00052E93">
        <w:rPr>
          <w:rFonts w:ascii="Times New Roman" w:hAnsi="Times New Roman"/>
          <w:color w:val="000000"/>
          <w:sz w:val="24"/>
          <w:szCs w:val="24"/>
        </w:rPr>
        <w:t xml:space="preserve"> </w:t>
      </w:r>
      <w:r w:rsidR="00784A5A" w:rsidRPr="00052E93">
        <w:rPr>
          <w:rFonts w:ascii="Times New Roman" w:hAnsi="Times New Roman"/>
          <w:color w:val="000000"/>
          <w:sz w:val="24"/>
          <w:szCs w:val="24"/>
        </w:rPr>
        <w:t>ПБ проводятся</w:t>
      </w:r>
      <w:r w:rsidR="00FB06AE" w:rsidRPr="00052E93">
        <w:rPr>
          <w:rFonts w:ascii="Times New Roman" w:hAnsi="Times New Roman"/>
          <w:color w:val="000000"/>
          <w:sz w:val="24"/>
          <w:szCs w:val="24"/>
        </w:rPr>
        <w:t xml:space="preserve"> в Группе ОТ, ТБ и ПБ</w:t>
      </w:r>
      <w:r w:rsidR="00784A5A" w:rsidRPr="00052E93">
        <w:rPr>
          <w:rFonts w:ascii="Times New Roman" w:hAnsi="Times New Roman"/>
          <w:color w:val="000000"/>
          <w:sz w:val="24"/>
          <w:szCs w:val="24"/>
        </w:rPr>
        <w:t xml:space="preserve"> с понедельника по пятницу в 8-30 и 14-30.</w:t>
      </w:r>
      <w:r w:rsidRPr="00DF468A">
        <w:rPr>
          <w:rFonts w:ascii="Times New Roman" w:hAnsi="Times New Roman"/>
          <w:color w:val="000000"/>
          <w:sz w:val="24"/>
          <w:szCs w:val="24"/>
        </w:rPr>
        <w:t xml:space="preserve">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Заказчиком подтверждений подлинности документов персонал Подрядчика на объект не допускается.</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 xml:space="preserve">Не менее чем за пять календарных дней 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До начала работ Подрядчик обязан предоставить Заказчику приказ о назначении представителя Подрядчика, ответственного за проведение ремонтных и реставрационных работ на объекте.</w:t>
      </w:r>
    </w:p>
    <w:p w:rsidR="005707EB" w:rsidRPr="00DF468A" w:rsidRDefault="005707EB" w:rsidP="005D3E9D">
      <w:pPr>
        <w:pStyle w:val="af"/>
        <w:widowControl w:val="0"/>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По завершении работ Подрядчик обязан предоставить Заказчику исполнительную документацию на выполненные работы.</w:t>
      </w:r>
    </w:p>
    <w:p w:rsidR="00407ADA" w:rsidRDefault="00407ADA" w:rsidP="005D3E9D">
      <w:pPr>
        <w:pStyle w:val="af"/>
        <w:widowControl w:val="0"/>
        <w:autoSpaceDE w:val="0"/>
        <w:autoSpaceDN w:val="0"/>
        <w:adjustRightInd w:val="0"/>
        <w:spacing w:line="240" w:lineRule="auto"/>
        <w:ind w:left="426"/>
        <w:jc w:val="both"/>
        <w:rPr>
          <w:rFonts w:ascii="Times New Roman" w:hAnsi="Times New Roman"/>
          <w:color w:val="000000"/>
        </w:rPr>
      </w:pPr>
    </w:p>
    <w:p w:rsidR="00DF468A" w:rsidRPr="009C5518" w:rsidRDefault="00DF468A" w:rsidP="005D3E9D">
      <w:pPr>
        <w:pStyle w:val="af"/>
        <w:widowControl w:val="0"/>
        <w:numPr>
          <w:ilvl w:val="0"/>
          <w:numId w:val="6"/>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к сметной документации.</w:t>
      </w:r>
    </w:p>
    <w:p w:rsidR="00DF468A" w:rsidRPr="00DF468A" w:rsidRDefault="005D3E9D"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1</w:t>
      </w:r>
      <w:r w:rsidR="00DF468A" w:rsidRPr="00DF468A">
        <w:rPr>
          <w:rFonts w:ascii="Times New Roman" w:hAnsi="Times New Roman"/>
          <w:sz w:val="24"/>
          <w:szCs w:val="24"/>
        </w:rPr>
        <w:t xml:space="preserve">.  </w:t>
      </w:r>
      <w:r w:rsidR="00DF468A">
        <w:rPr>
          <w:rFonts w:ascii="Times New Roman" w:hAnsi="Times New Roman"/>
          <w:sz w:val="24"/>
          <w:szCs w:val="24"/>
        </w:rPr>
        <w:t xml:space="preserve"> </w:t>
      </w:r>
      <w:r w:rsidR="00DF468A" w:rsidRPr="00DF468A">
        <w:rPr>
          <w:rFonts w:ascii="Times New Roman" w:hAnsi="Times New Roman"/>
          <w:sz w:val="24"/>
          <w:szCs w:val="24"/>
        </w:rPr>
        <w:t xml:space="preserve">Предусмотреть локальные сметные расчеты в базовых и текущих ценах в формате Excel и </w:t>
      </w:r>
      <w:r w:rsidR="00DF468A" w:rsidRPr="00DF468A">
        <w:rPr>
          <w:rFonts w:ascii="Times New Roman" w:hAnsi="Times New Roman"/>
          <w:sz w:val="24"/>
          <w:szCs w:val="24"/>
        </w:rPr>
        <w:lastRenderedPageBreak/>
        <w:t>Гранд-Смета (</w:t>
      </w:r>
      <w:r w:rsidR="00DF468A" w:rsidRPr="00DF468A">
        <w:rPr>
          <w:rFonts w:ascii="Times New Roman" w:hAnsi="Times New Roman"/>
          <w:sz w:val="24"/>
          <w:szCs w:val="24"/>
          <w:lang w:val="en-US"/>
        </w:rPr>
        <w:t>xml</w:t>
      </w:r>
      <w:r w:rsidR="00DF468A" w:rsidRPr="00DF468A">
        <w:rPr>
          <w:rFonts w:ascii="Times New Roman" w:hAnsi="Times New Roman"/>
          <w:sz w:val="24"/>
          <w:szCs w:val="24"/>
        </w:rPr>
        <w:t>/</w:t>
      </w:r>
      <w:r w:rsidR="00DF468A" w:rsidRPr="00DF468A">
        <w:rPr>
          <w:rFonts w:ascii="Times New Roman" w:hAnsi="Times New Roman"/>
          <w:sz w:val="24"/>
          <w:szCs w:val="24"/>
          <w:lang w:val="en-US"/>
        </w:rPr>
        <w:t>gsfx</w:t>
      </w:r>
      <w:r w:rsidR="00DF468A" w:rsidRPr="00DF468A">
        <w:rPr>
          <w:rFonts w:ascii="Times New Roman" w:hAnsi="Times New Roman"/>
          <w:sz w:val="24"/>
          <w:szCs w:val="24"/>
        </w:rPr>
        <w:t xml:space="preserve">). </w:t>
      </w:r>
    </w:p>
    <w:p w:rsidR="00DF468A" w:rsidRPr="00DF468A" w:rsidRDefault="00DF468A" w:rsidP="005D3E9D">
      <w:pPr>
        <w:widowControl w:val="0"/>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2.  </w:t>
      </w:r>
      <w:r>
        <w:rPr>
          <w:rFonts w:ascii="Times New Roman" w:hAnsi="Times New Roman"/>
          <w:sz w:val="24"/>
          <w:szCs w:val="24"/>
        </w:rPr>
        <w:t xml:space="preserve"> </w:t>
      </w:r>
      <w:r w:rsidRPr="00DF468A">
        <w:rPr>
          <w:rFonts w:ascii="Times New Roman" w:hAnsi="Times New Roman"/>
          <w:sz w:val="24"/>
          <w:szCs w:val="24"/>
        </w:rPr>
        <w:t>Предусмотреть объектный (сводный сметный расчёт в базовых и текущих ценах.</w:t>
      </w:r>
    </w:p>
    <w:p w:rsidR="00DF468A" w:rsidRPr="00DF468A" w:rsidRDefault="00DF468A" w:rsidP="005D3E9D">
      <w:pPr>
        <w:widowControl w:val="0"/>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3.   Требования к составлению локальных смет (локальных сметных расчётов).</w:t>
      </w:r>
    </w:p>
    <w:p w:rsidR="00DF468A" w:rsidRDefault="00DF468A"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.1. Локальные сметы разработать базисно-индексным методом в 2-х уровнях цен (базисном и текущем) в точном соответствии с проектной документацией и технологией производства строительно-монтажных работ в форматах Excel, Гранд-Смета ("xml"/"gsfx"); PDF. В формате PDF должны стоять подписи исполнителей с указанием ФИО и должности.</w:t>
      </w:r>
    </w:p>
    <w:p w:rsidR="006148CE" w:rsidRDefault="00DF468A"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 xml:space="preserve">.2. При составлении локальных смет в базисном уровне цен применить Территориальные единичные расценки Краснодарского края, утверждённые Приказом Департамента </w:t>
      </w:r>
      <w:r w:rsidR="00537D73">
        <w:rPr>
          <w:rFonts w:ascii="Times New Roman" w:hAnsi="Times New Roman"/>
          <w:sz w:val="24"/>
          <w:szCs w:val="24"/>
        </w:rPr>
        <w:t>с</w:t>
      </w:r>
      <w:r w:rsidRPr="00DF468A">
        <w:rPr>
          <w:rFonts w:ascii="Times New Roman" w:hAnsi="Times New Roman"/>
          <w:sz w:val="24"/>
          <w:szCs w:val="24"/>
        </w:rPr>
        <w:t>троительства Краснодарского края от 05.10.2010 № 305. Возможность применения ФЕР должна быть согласована с заказчиком дополнительно.</w:t>
      </w:r>
      <w:r>
        <w:rPr>
          <w:rFonts w:ascii="Times New Roman" w:hAnsi="Times New Roman"/>
          <w:sz w:val="24"/>
          <w:szCs w:val="24"/>
        </w:rPr>
        <w:t xml:space="preserve"> </w:t>
      </w:r>
    </w:p>
    <w:p w:rsidR="005D3E9D" w:rsidRDefault="006148CE"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 xml:space="preserve">3.3. </w:t>
      </w:r>
      <w:r w:rsidR="00DF468A" w:rsidRPr="00DF468A">
        <w:rPr>
          <w:rFonts w:ascii="Times New Roman" w:hAnsi="Times New Roman"/>
          <w:sz w:val="24"/>
          <w:szCs w:val="24"/>
        </w:rPr>
        <w:t xml:space="preserve">Перевод в текущий уровень цен осуществить с применением индексов, ежеквартально сообщаемых Минстроем России по строке «Объекты здравоохранения. Прочие» актуальных на момент подачи СД. </w:t>
      </w:r>
    </w:p>
    <w:p w:rsidR="005D3E9D"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.4. Объёмы работ, принятые для составления сметной документации, подтвердить ведомостями объёмов работ. Ведомости оформить в соответствии с п.5.7. МДС 12-81.2007 по каждому разделу проекта.</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.5. При необходимости замены ресурсов в базовой расценке (поз. локальной сметы): корректировку производить без удаления ресурса внутри расценки, а вычитая ресурс за расценкой и добавляя новый отдельной строкой.</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.6. При выводе в печатный формат в выходных формах предусмотреть расшифровку (наименование и обоснование) и размер коэффициентов, применяемых как в расценках, так и в итогах сметы.</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.7. Локальные сметы выполнить без начисления лимитированных затрат.</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 xml:space="preserve">.8. Учесть в локальных сметах затраты, учитывающие работу в стеснённых условиях. Обоснование включить в раздел ПОС проекта. </w:t>
      </w:r>
    </w:p>
    <w:p w:rsidR="00DF468A" w:rsidRP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Требования по составлению Сводного (объектного) сметного расчёта.</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xml:space="preserve">.1. Сводный сметный расчёт должен быть составлен в 2-х уровнях цен: базисном и текущем. При составлении ССР в текущем уровне цен берутся данные из локальных смет, составленных в текущем уровне цен. </w:t>
      </w:r>
    </w:p>
    <w:p w:rsidR="00DF468A" w:rsidRP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.2. В главе 9 (графы 7 и 8) сводного сметного расчета стоимости строительства, ССР должны быть предусмотрены:</w:t>
      </w:r>
    </w:p>
    <w:p w:rsidR="00DF468A" w:rsidRPr="00DF468A" w:rsidRDefault="00DF468A" w:rsidP="005D3E9D">
      <w:pPr>
        <w:widowControl w:val="0"/>
        <w:numPr>
          <w:ilvl w:val="0"/>
          <w:numId w:val="5"/>
        </w:numPr>
        <w:spacing w:after="240" w:line="252" w:lineRule="auto"/>
        <w:ind w:left="425"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 xml:space="preserve">затраты на проведение пусконаладочных работ с разделением на работы, выполняемые "вхолостую" и "под нагрузкой </w:t>
      </w:r>
    </w:p>
    <w:p w:rsidR="00DF468A" w:rsidRDefault="00DF468A" w:rsidP="005D3E9D">
      <w:pPr>
        <w:widowControl w:val="0"/>
        <w:numPr>
          <w:ilvl w:val="0"/>
          <w:numId w:val="5"/>
        </w:numPr>
        <w:spacing w:after="240" w:line="252" w:lineRule="auto"/>
        <w:ind w:left="425"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затраты заказчика на утилизацию мусора на основании действующего Приказа Департамента цен и тарифов Краснодарского края для города-курорта Сочи;</w:t>
      </w:r>
    </w:p>
    <w:p w:rsidR="00DF468A" w:rsidRPr="00DF468A" w:rsidRDefault="00070C4E" w:rsidP="005D3E9D">
      <w:pPr>
        <w:widowControl w:val="0"/>
        <w:spacing w:after="240" w:line="252" w:lineRule="auto"/>
        <w:ind w:left="426" w:hanging="426"/>
        <w:contextualSpacing/>
        <w:jc w:val="both"/>
        <w:rPr>
          <w:rFonts w:ascii="Times New Roman" w:eastAsia="Times New Roman" w:hAnsi="Times New Roman"/>
          <w:sz w:val="24"/>
          <w:szCs w:val="24"/>
        </w:rPr>
      </w:pPr>
      <w:r>
        <w:rPr>
          <w:rFonts w:ascii="Times New Roman" w:hAnsi="Times New Roman"/>
          <w:sz w:val="24"/>
          <w:szCs w:val="24"/>
        </w:rPr>
        <w:t>4</w:t>
      </w:r>
      <w:r w:rsidR="00471D73">
        <w:rPr>
          <w:rFonts w:ascii="Times New Roman" w:hAnsi="Times New Roman"/>
          <w:sz w:val="24"/>
          <w:szCs w:val="24"/>
        </w:rPr>
        <w:t xml:space="preserve">.3. </w:t>
      </w:r>
      <w:r w:rsidR="00DF468A" w:rsidRPr="00DF468A">
        <w:rPr>
          <w:rFonts w:ascii="Times New Roman" w:hAnsi="Times New Roman"/>
          <w:sz w:val="24"/>
          <w:szCs w:val="24"/>
        </w:rPr>
        <w:t>Оформить приложением к сводному сметному расчету пояснительную записку с подробной информацией о примененных нормативах; способах расчета стоимости материалов и оборудования по прайс-листам поставщиков, величины и обоснования нормативов на транспортные и заготовительно-складские расходы; обоснованием повышающих нормативов.</w:t>
      </w:r>
    </w:p>
    <w:p w:rsidR="00DF468A" w:rsidRPr="00070C4E"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070C4E">
        <w:rPr>
          <w:rFonts w:ascii="Times New Roman" w:hAnsi="Times New Roman"/>
          <w:sz w:val="24"/>
          <w:szCs w:val="24"/>
        </w:rPr>
        <w:t xml:space="preserve">.   Расчёт стоимости материальных ресурсов, отсутствующих в базе. </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.1. Стоимость материальных ресурсов, отсутствующих в сметной базе, рассчитывается на основании прайс-листов и коммерческих предложений от поставщиков. </w:t>
      </w:r>
    </w:p>
    <w:p w:rsidR="00DF468A" w:rsidRPr="00471D73"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.2. </w:t>
      </w:r>
      <w:r w:rsidR="00DF468A" w:rsidRPr="00471D73">
        <w:rPr>
          <w:rFonts w:ascii="Times New Roman" w:hAnsi="Times New Roman"/>
          <w:sz w:val="24"/>
          <w:szCs w:val="24"/>
        </w:rPr>
        <w:t xml:space="preserve">Перечень материалов и оборудования, стоимость которых рассчитана по прайс-листам, должен быть оформлен в </w:t>
      </w:r>
      <w:r w:rsidR="00DF468A" w:rsidRPr="00471D73">
        <w:rPr>
          <w:rFonts w:ascii="Times New Roman" w:hAnsi="Times New Roman"/>
          <w:bCs/>
          <w:sz w:val="24"/>
          <w:szCs w:val="24"/>
        </w:rPr>
        <w:t>Реестр цен</w:t>
      </w:r>
      <w:r w:rsidR="00DF468A" w:rsidRPr="00471D73">
        <w:rPr>
          <w:rFonts w:ascii="Times New Roman" w:hAnsi="Times New Roman"/>
          <w:sz w:val="24"/>
          <w:szCs w:val="24"/>
        </w:rPr>
        <w:t xml:space="preserve"> отдельно по материалам, отдельно по инженерному и отдельно по технологическому оборудованию. В реестре для каждого ресурса должны быть указаны: номер и пункт локальной сметы; наименование ресурса; единица измерения, стоимость ресурса (без НДС, ЗСР и ТР) в текущем уровне цен; </w:t>
      </w:r>
      <w:r w:rsidR="00DF468A" w:rsidRPr="00471D73">
        <w:rPr>
          <w:rFonts w:ascii="Times New Roman" w:hAnsi="Times New Roman"/>
          <w:bCs/>
          <w:sz w:val="24"/>
          <w:szCs w:val="24"/>
        </w:rPr>
        <w:t>алгоритм пересчёта</w:t>
      </w:r>
      <w:r w:rsidR="00DF468A" w:rsidRPr="00471D73">
        <w:rPr>
          <w:rFonts w:ascii="Times New Roman" w:hAnsi="Times New Roman"/>
          <w:sz w:val="24"/>
          <w:szCs w:val="24"/>
        </w:rPr>
        <w:t xml:space="preserve"> в базисный уровень цен с указанием индекса пересчёта и затрат на заготовительно-складские и транспортные расходы, базисный уровень цен, руб; наименование (сайт, если есть) организации-поставщика, выбранной на основании мониторинга цен.</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.3. Прайс-листы и другие обосновывающие документы должны быть оформлены в качестве </w:t>
      </w:r>
      <w:r w:rsidR="00DF468A" w:rsidRPr="00DF468A">
        <w:rPr>
          <w:rFonts w:ascii="Times New Roman" w:hAnsi="Times New Roman"/>
          <w:sz w:val="24"/>
          <w:szCs w:val="24"/>
        </w:rPr>
        <w:lastRenderedPageBreak/>
        <w:t>приложений к сметной документации в отдельный том -</w:t>
      </w:r>
      <w:r w:rsidR="00471D73">
        <w:rPr>
          <w:rFonts w:ascii="Times New Roman" w:hAnsi="Times New Roman"/>
          <w:sz w:val="24"/>
          <w:szCs w:val="24"/>
        </w:rPr>
        <w:t xml:space="preserve"> </w:t>
      </w:r>
      <w:r w:rsidR="00DF468A" w:rsidRPr="00DF468A">
        <w:rPr>
          <w:rFonts w:ascii="Times New Roman" w:hAnsi="Times New Roman"/>
          <w:sz w:val="24"/>
          <w:szCs w:val="24"/>
        </w:rPr>
        <w:t xml:space="preserve">приложение к СД (прайс-листы должны быть ближайшими к дате составления документации, подобраны на основе конъюнктурного анализа наиболее экономичного решения. </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.4. В позиции сметы в графе «Обоснование» для материалов и оборудования, стоимость которых рассчитывается по прайс-листам, должен быть указан номер позиции по Реестру цен. </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.5. При расчёте сметной стоимости материалов и оборудования, принятых по прайс-листам, транспортные расходы принимаются в процентах от стоимости материальных ресурсов в соответствии с регламентом МУ ГМК НН 106-006-2019 от 28.11.2019 по формированию плановой цены капитального строительства:</w:t>
      </w:r>
    </w:p>
    <w:p w:rsidR="00DF468A" w:rsidRPr="00DF468A" w:rsidRDefault="00DF468A" w:rsidP="005D3E9D">
      <w:pPr>
        <w:widowControl w:val="0"/>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ТР МАТ=6%; ТР ОБ=3%</w:t>
      </w:r>
    </w:p>
    <w:p w:rsidR="00DF468A" w:rsidRPr="00DF468A" w:rsidRDefault="00DF468A" w:rsidP="005D3E9D">
      <w:pPr>
        <w:widowControl w:val="0"/>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Затраты на заготовительно-складские расходы:</w:t>
      </w:r>
    </w:p>
    <w:p w:rsidR="00DF468A" w:rsidRDefault="00DF468A" w:rsidP="005108AF">
      <w:pPr>
        <w:widowControl w:val="0"/>
        <w:autoSpaceDE w:val="0"/>
        <w:autoSpaceDN w:val="0"/>
        <w:adjustRightInd w:val="0"/>
        <w:spacing w:after="0" w:line="240" w:lineRule="auto"/>
        <w:ind w:left="426"/>
        <w:jc w:val="both"/>
        <w:rPr>
          <w:rFonts w:ascii="Times New Roman" w:hAnsi="Times New Roman"/>
          <w:sz w:val="24"/>
          <w:szCs w:val="24"/>
        </w:rPr>
      </w:pPr>
      <w:r w:rsidRPr="00DF468A">
        <w:rPr>
          <w:rFonts w:ascii="Times New Roman" w:hAnsi="Times New Roman"/>
          <w:sz w:val="24"/>
          <w:szCs w:val="24"/>
        </w:rPr>
        <w:t>ЗСР МАТ=2%;( за исключением металлоконструкций ЗСР МК=0,75%) ЗСР ОБ=1,2%</w:t>
      </w:r>
      <w:r w:rsidR="00345A52">
        <w:rPr>
          <w:rFonts w:ascii="Times New Roman" w:hAnsi="Times New Roman"/>
          <w:sz w:val="24"/>
          <w:szCs w:val="24"/>
        </w:rPr>
        <w:t>.</w:t>
      </w:r>
    </w:p>
    <w:p w:rsidR="00345A52" w:rsidRDefault="00345A52" w:rsidP="005108AF">
      <w:pPr>
        <w:widowControl w:val="0"/>
        <w:autoSpaceDE w:val="0"/>
        <w:autoSpaceDN w:val="0"/>
        <w:adjustRightInd w:val="0"/>
        <w:spacing w:after="0" w:line="240" w:lineRule="auto"/>
        <w:ind w:left="426"/>
        <w:jc w:val="both"/>
        <w:rPr>
          <w:rFonts w:ascii="Times New Roman" w:hAnsi="Times New Roman"/>
          <w:sz w:val="24"/>
          <w:szCs w:val="24"/>
        </w:rPr>
      </w:pPr>
    </w:p>
    <w:p w:rsidR="00345A52" w:rsidRPr="00345A52" w:rsidRDefault="00345A52" w:rsidP="005108AF">
      <w:pPr>
        <w:pStyle w:val="af"/>
        <w:numPr>
          <w:ilvl w:val="0"/>
          <w:numId w:val="6"/>
        </w:numPr>
        <w:spacing w:after="0" w:line="240" w:lineRule="auto"/>
        <w:jc w:val="center"/>
        <w:rPr>
          <w:rFonts w:ascii="Times New Roman" w:hAnsi="Times New Roman"/>
          <w:b/>
          <w:sz w:val="24"/>
          <w:szCs w:val="24"/>
        </w:rPr>
      </w:pPr>
      <w:r w:rsidRPr="00345A52">
        <w:rPr>
          <w:rFonts w:ascii="Times New Roman" w:hAnsi="Times New Roman"/>
          <w:b/>
          <w:sz w:val="24"/>
          <w:szCs w:val="24"/>
        </w:rPr>
        <w:t>Требования к методам производства и качеству работ, качеству и техническим характеристикам материалов.</w:t>
      </w:r>
    </w:p>
    <w:p w:rsidR="00345A52" w:rsidRPr="00A255B9" w:rsidRDefault="00A255B9" w:rsidP="005108AF">
      <w:pPr>
        <w:pStyle w:val="af"/>
        <w:numPr>
          <w:ilvl w:val="1"/>
          <w:numId w:val="17"/>
        </w:numPr>
        <w:spacing w:after="0" w:line="240" w:lineRule="auto"/>
        <w:jc w:val="both"/>
        <w:rPr>
          <w:rFonts w:ascii="Times New Roman" w:hAnsi="Times New Roman"/>
          <w:sz w:val="24"/>
          <w:szCs w:val="24"/>
        </w:rPr>
      </w:pPr>
      <w:r>
        <w:rPr>
          <w:rFonts w:ascii="Times New Roman" w:hAnsi="Times New Roman"/>
          <w:sz w:val="24"/>
          <w:szCs w:val="24"/>
        </w:rPr>
        <w:t xml:space="preserve"> </w:t>
      </w:r>
      <w:r w:rsidR="00345A52" w:rsidRPr="00A255B9">
        <w:rPr>
          <w:rFonts w:ascii="Times New Roman" w:hAnsi="Times New Roman"/>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345A52" w:rsidRPr="0089225C" w:rsidRDefault="00471D73" w:rsidP="001C73D1">
      <w:pPr>
        <w:pStyle w:val="af"/>
        <w:numPr>
          <w:ilvl w:val="1"/>
          <w:numId w:val="17"/>
        </w:numPr>
        <w:spacing w:line="240" w:lineRule="auto"/>
        <w:jc w:val="both"/>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345A52" w:rsidRPr="0089225C" w:rsidRDefault="00345A52" w:rsidP="001C73D1">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Перед началом производства работ должен быть согласован весь строительный материал с Заказчиком. При исполнении условий Договора Подрядчик должен обеспечить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345A52" w:rsidRPr="0089225C" w:rsidRDefault="00471D73" w:rsidP="001C73D1">
      <w:pPr>
        <w:pStyle w:val="af"/>
        <w:numPr>
          <w:ilvl w:val="1"/>
          <w:numId w:val="17"/>
        </w:numPr>
        <w:jc w:val="both"/>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Работы производить в соответствии с установленными нормами и правилами, указанными в гл.9 Технического задания.</w:t>
      </w:r>
    </w:p>
    <w:p w:rsidR="00345A52" w:rsidRPr="0089225C" w:rsidRDefault="00471D73" w:rsidP="001C73D1">
      <w:pPr>
        <w:pStyle w:val="af"/>
        <w:numPr>
          <w:ilvl w:val="1"/>
          <w:numId w:val="17"/>
        </w:numPr>
        <w:spacing w:line="240" w:lineRule="auto"/>
        <w:jc w:val="both"/>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345A52" w:rsidRPr="0089225C" w:rsidRDefault="00A255B9" w:rsidP="001C73D1">
      <w:pPr>
        <w:pStyle w:val="af"/>
        <w:numPr>
          <w:ilvl w:val="1"/>
          <w:numId w:val="17"/>
        </w:numPr>
        <w:spacing w:line="240" w:lineRule="auto"/>
        <w:jc w:val="both"/>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p>
    <w:p w:rsidR="00345A52" w:rsidRPr="0089225C" w:rsidRDefault="00A255B9" w:rsidP="005108AF">
      <w:pPr>
        <w:pStyle w:val="af"/>
        <w:numPr>
          <w:ilvl w:val="1"/>
          <w:numId w:val="17"/>
        </w:numPr>
        <w:spacing w:after="0" w:line="240" w:lineRule="auto"/>
        <w:jc w:val="both"/>
        <w:outlineLvl w:val="0"/>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Приемка выполненных работ осуществляется комиссией с подписанием акта на выполненные работы.</w:t>
      </w:r>
    </w:p>
    <w:p w:rsidR="00345A52" w:rsidRPr="00345A52" w:rsidRDefault="00345A52" w:rsidP="005108AF">
      <w:pPr>
        <w:autoSpaceDE w:val="0"/>
        <w:autoSpaceDN w:val="0"/>
        <w:adjustRightInd w:val="0"/>
        <w:spacing w:after="0" w:line="240" w:lineRule="auto"/>
        <w:ind w:left="426"/>
        <w:jc w:val="both"/>
        <w:rPr>
          <w:rFonts w:ascii="Times New Roman" w:hAnsi="Times New Roman"/>
          <w:color w:val="000000"/>
          <w:sz w:val="24"/>
          <w:szCs w:val="24"/>
        </w:rPr>
      </w:pPr>
    </w:p>
    <w:p w:rsidR="00345A52" w:rsidRPr="00345A52" w:rsidRDefault="00345A52" w:rsidP="005108AF">
      <w:pPr>
        <w:pStyle w:val="af"/>
        <w:numPr>
          <w:ilvl w:val="0"/>
          <w:numId w:val="17"/>
        </w:numPr>
        <w:tabs>
          <w:tab w:val="left" w:pos="6804"/>
        </w:tabs>
        <w:spacing w:after="0" w:line="240" w:lineRule="auto"/>
        <w:jc w:val="center"/>
        <w:outlineLvl w:val="0"/>
        <w:rPr>
          <w:rFonts w:ascii="Times New Roman" w:hAnsi="Times New Roman"/>
          <w:b/>
          <w:sz w:val="24"/>
          <w:szCs w:val="24"/>
        </w:rPr>
      </w:pPr>
      <w:r w:rsidRPr="00345A52">
        <w:rPr>
          <w:rFonts w:ascii="Times New Roman" w:hAnsi="Times New Roman"/>
          <w:b/>
          <w:sz w:val="24"/>
          <w:szCs w:val="24"/>
        </w:rPr>
        <w:t>Особые условия. Гарантийные обязательства.</w:t>
      </w:r>
    </w:p>
    <w:p w:rsidR="00345A52" w:rsidRPr="0089225C" w:rsidRDefault="0089225C" w:rsidP="005108AF">
      <w:pPr>
        <w:spacing w:after="0"/>
        <w:ind w:left="567" w:hanging="567"/>
        <w:rPr>
          <w:rFonts w:ascii="Times New Roman" w:hAnsi="Times New Roman"/>
          <w:sz w:val="24"/>
          <w:szCs w:val="24"/>
        </w:rPr>
      </w:pPr>
      <w:r>
        <w:rPr>
          <w:rFonts w:ascii="Times New Roman" w:hAnsi="Times New Roman"/>
          <w:sz w:val="24"/>
          <w:szCs w:val="24"/>
        </w:rPr>
        <w:t xml:space="preserve">9.1. </w:t>
      </w:r>
      <w:r w:rsidR="00345A52" w:rsidRPr="0089225C">
        <w:rPr>
          <w:rFonts w:ascii="Times New Roman" w:hAnsi="Times New Roman"/>
          <w:sz w:val="24"/>
          <w:szCs w:val="24"/>
        </w:rPr>
        <w:t>Срок предоставления гарантии качества подрядных работ составляет 12 месяцев со дня подписания сторонами акта сдачи-приёмки работ.</w:t>
      </w:r>
    </w:p>
    <w:p w:rsidR="00345A52" w:rsidRPr="00345A52" w:rsidRDefault="00A255B9" w:rsidP="005108AF">
      <w:pPr>
        <w:spacing w:after="0" w:line="240" w:lineRule="auto"/>
        <w:ind w:left="426" w:hanging="426"/>
        <w:contextualSpacing/>
        <w:jc w:val="both"/>
        <w:outlineLvl w:val="0"/>
        <w:rPr>
          <w:rFonts w:ascii="Times New Roman" w:hAnsi="Times New Roman"/>
          <w:b/>
          <w:sz w:val="24"/>
          <w:szCs w:val="24"/>
        </w:rPr>
      </w:pPr>
      <w:r>
        <w:rPr>
          <w:rFonts w:ascii="Times New Roman" w:hAnsi="Times New Roman"/>
          <w:sz w:val="24"/>
          <w:szCs w:val="24"/>
        </w:rPr>
        <w:t xml:space="preserve">9.2. </w:t>
      </w:r>
      <w:r w:rsidR="00345A52" w:rsidRPr="00345A52">
        <w:rPr>
          <w:rFonts w:ascii="Times New Roman" w:hAnsi="Times New Roman"/>
          <w:sz w:val="24"/>
          <w:szCs w:val="24"/>
        </w:rPr>
        <w:t>Гарантийное удержание 5% стоимости выполняемых работ, возвращается на счет Подрядчику по окончании гарантийного срока. Гарантийная сумма удерживается с полной стоимости выполненных работ.</w:t>
      </w:r>
    </w:p>
    <w:p w:rsidR="005707EB" w:rsidRPr="00C51463" w:rsidRDefault="005707EB" w:rsidP="00070C4E">
      <w:pPr>
        <w:pStyle w:val="af"/>
        <w:autoSpaceDE w:val="0"/>
        <w:autoSpaceDN w:val="0"/>
        <w:adjustRightInd w:val="0"/>
        <w:spacing w:line="240" w:lineRule="auto"/>
        <w:ind w:left="426"/>
        <w:jc w:val="both"/>
        <w:rPr>
          <w:rFonts w:ascii="Times New Roman" w:hAnsi="Times New Roman"/>
          <w:color w:val="000000"/>
        </w:rPr>
      </w:pPr>
    </w:p>
    <w:p w:rsidR="005707EB" w:rsidRPr="00A63177" w:rsidRDefault="00345A52" w:rsidP="00345A52">
      <w:pPr>
        <w:pStyle w:val="af"/>
        <w:autoSpaceDE w:val="0"/>
        <w:autoSpaceDN w:val="0"/>
        <w:adjustRightInd w:val="0"/>
        <w:spacing w:line="240" w:lineRule="auto"/>
        <w:ind w:left="1200"/>
        <w:jc w:val="center"/>
        <w:rPr>
          <w:rFonts w:ascii="Times New Roman" w:hAnsi="Times New Roman"/>
          <w:b/>
          <w:color w:val="000000"/>
          <w:sz w:val="24"/>
          <w:szCs w:val="24"/>
        </w:rPr>
      </w:pPr>
      <w:r w:rsidRPr="00A63177">
        <w:rPr>
          <w:rFonts w:ascii="Times New Roman" w:hAnsi="Times New Roman"/>
          <w:b/>
          <w:color w:val="000000"/>
          <w:sz w:val="24"/>
          <w:szCs w:val="24"/>
        </w:rPr>
        <w:t xml:space="preserve">10. </w:t>
      </w:r>
      <w:r w:rsidR="005707EB" w:rsidRPr="00A63177">
        <w:rPr>
          <w:rFonts w:ascii="Times New Roman" w:hAnsi="Times New Roman"/>
          <w:b/>
          <w:color w:val="000000"/>
          <w:sz w:val="24"/>
          <w:szCs w:val="24"/>
        </w:rPr>
        <w:t>Требования к пропускному режиму</w:t>
      </w:r>
      <w:r w:rsidRPr="00A63177">
        <w:rPr>
          <w:rFonts w:ascii="Times New Roman" w:hAnsi="Times New Roman"/>
          <w:b/>
          <w:color w:val="000000"/>
          <w:sz w:val="24"/>
          <w:szCs w:val="24"/>
        </w:rPr>
        <w:t>.</w:t>
      </w:r>
      <w:r w:rsidR="005707EB" w:rsidRPr="00A63177">
        <w:rPr>
          <w:rFonts w:ascii="Times New Roman" w:eastAsia="Times New Roman" w:hAnsi="Times New Roman"/>
          <w:b/>
          <w:sz w:val="24"/>
          <w:szCs w:val="24"/>
        </w:rPr>
        <w:t xml:space="preserve"> Порядок доступа автотранспорта и перемещения имущества</w:t>
      </w:r>
    </w:p>
    <w:p w:rsidR="00345A52" w:rsidRPr="00A02FD8" w:rsidRDefault="00345A52" w:rsidP="001E7722">
      <w:pPr>
        <w:pStyle w:val="af"/>
        <w:tabs>
          <w:tab w:val="num" w:pos="0"/>
        </w:tabs>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 xml:space="preserve">10.1 </w:t>
      </w:r>
      <w:r w:rsidRPr="00A02FD8">
        <w:rPr>
          <w:rFonts w:ascii="Times New Roman" w:eastAsia="Times New Roman" w:hAnsi="Times New Roman"/>
          <w:sz w:val="24"/>
          <w:szCs w:val="24"/>
        </w:rPr>
        <w:t xml:space="preserve">Постоянные и разовые пропуска, дающие право доступа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транспортных средств сторонних (подрядных) предприятий, состоящих в договорных отношениях с </w:t>
      </w:r>
      <w:r>
        <w:rPr>
          <w:rFonts w:ascii="Times New Roman" w:eastAsia="Times New Roman" w:hAnsi="Times New Roman"/>
          <w:sz w:val="24"/>
          <w:szCs w:val="24"/>
        </w:rPr>
        <w:t>Заказчиком</w:t>
      </w:r>
      <w:r w:rsidRPr="00A02FD8">
        <w:rPr>
          <w:rFonts w:ascii="Times New Roman" w:eastAsia="Times New Roman" w:hAnsi="Times New Roman"/>
          <w:sz w:val="24"/>
          <w:szCs w:val="24"/>
        </w:rPr>
        <w:t>, оформляются в отделе сервиса с разъяснением:</w:t>
      </w:r>
    </w:p>
    <w:p w:rsidR="00345A52" w:rsidRPr="00A02FD8" w:rsidRDefault="00345A52" w:rsidP="001E7722">
      <w:pPr>
        <w:pStyle w:val="af"/>
        <w:numPr>
          <w:ilvl w:val="0"/>
          <w:numId w:val="9"/>
        </w:num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места стоянки автотранспорта на территории;</w:t>
      </w:r>
    </w:p>
    <w:p w:rsidR="00345A52" w:rsidRPr="00A02FD8" w:rsidRDefault="00345A52" w:rsidP="001E7722">
      <w:pPr>
        <w:pStyle w:val="af"/>
        <w:numPr>
          <w:ilvl w:val="0"/>
          <w:numId w:val="9"/>
        </w:num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lastRenderedPageBreak/>
        <w:t xml:space="preserve">порядка хранения пропуска (под лобовым стеклом в салоне автомашины на весь период времени пребывания транспортного средства на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w:t>
      </w:r>
    </w:p>
    <w:p w:rsidR="00345A52" w:rsidRPr="00A02FD8" w:rsidRDefault="00345A52" w:rsidP="001E7722">
      <w:p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10.2. Основанием для оформления (продления) постоянного или разового пропуска для доступа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является письменная резолюция Генерального директора, </w:t>
      </w:r>
      <w:r>
        <w:rPr>
          <w:rFonts w:ascii="Times New Roman" w:eastAsia="Times New Roman" w:hAnsi="Times New Roman"/>
          <w:sz w:val="24"/>
          <w:szCs w:val="24"/>
        </w:rPr>
        <w:t>Д</w:t>
      </w:r>
      <w:r w:rsidRPr="00A02FD8">
        <w:rPr>
          <w:rFonts w:ascii="Times New Roman" w:eastAsia="Times New Roman" w:hAnsi="Times New Roman"/>
          <w:sz w:val="24"/>
          <w:szCs w:val="24"/>
        </w:rPr>
        <w:t>иректора по безопасности.</w:t>
      </w:r>
    </w:p>
    <w:p w:rsidR="00345A52" w:rsidRPr="00A02FD8" w:rsidRDefault="00345A52" w:rsidP="001E7722">
      <w:pPr>
        <w:pStyle w:val="af"/>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10.3. В пропуске указывается срок действия, время заезда и выезда транспортного средства, место стоянки (или без таковой).</w:t>
      </w:r>
    </w:p>
    <w:p w:rsidR="00345A52" w:rsidRPr="00A02FD8" w:rsidRDefault="00345A52" w:rsidP="001E7722">
      <w:p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10.4. Доступ транспортных средств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в соответствии с Положением.</w:t>
      </w:r>
    </w:p>
    <w:p w:rsidR="00345A52" w:rsidRPr="00A02FD8" w:rsidRDefault="00345A52" w:rsidP="001E7722">
      <w:p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rsidR="00345A52" w:rsidRPr="00A02FD8" w:rsidRDefault="00345A52" w:rsidP="001E7722">
      <w:pPr>
        <w:tabs>
          <w:tab w:val="num" w:pos="0"/>
          <w:tab w:val="left" w:pos="1418"/>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napToGrid w:val="0"/>
          <w:sz w:val="24"/>
          <w:szCs w:val="24"/>
        </w:rPr>
        <w:t>10.6. </w:t>
      </w:r>
      <w:r w:rsidRPr="00A02FD8">
        <w:rPr>
          <w:rFonts w:ascii="Times New Roman" w:eastAsia="Times New Roman" w:hAnsi="Times New Roman"/>
          <w:sz w:val="24"/>
          <w:szCs w:val="24"/>
        </w:rPr>
        <w:t xml:space="preserve">Вывоз материальных ценностей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w:t>
      </w:r>
      <w:r>
        <w:rPr>
          <w:rFonts w:ascii="Times New Roman" w:eastAsia="Times New Roman" w:hAnsi="Times New Roman"/>
          <w:sz w:val="24"/>
          <w:szCs w:val="24"/>
        </w:rPr>
        <w:t>…</w:t>
      </w:r>
      <w:r w:rsidRPr="00A02FD8">
        <w:rPr>
          <w:rFonts w:ascii="Times New Roman" w:eastAsia="Times New Roman" w:hAnsi="Times New Roman"/>
          <w:sz w:val="24"/>
          <w:szCs w:val="24"/>
        </w:rPr>
        <w:t xml:space="preserve"> по</w:t>
      </w:r>
      <w:r>
        <w:rPr>
          <w:rFonts w:ascii="Times New Roman" w:eastAsia="Times New Roman" w:hAnsi="Times New Roman"/>
          <w:sz w:val="24"/>
          <w:szCs w:val="24"/>
        </w:rPr>
        <w:t>…)</w:t>
      </w:r>
      <w:r w:rsidRPr="00A02FD8">
        <w:rPr>
          <w:rFonts w:ascii="Times New Roman" w:eastAsia="Times New Roman" w:hAnsi="Times New Roman"/>
          <w:sz w:val="24"/>
          <w:szCs w:val="24"/>
        </w:rPr>
        <w:t xml:space="preserve">. </w:t>
      </w:r>
    </w:p>
    <w:p w:rsidR="00345A52" w:rsidRPr="00A02FD8" w:rsidRDefault="00345A52" w:rsidP="001E7722">
      <w:pPr>
        <w:pStyle w:val="af"/>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10.7. Право на подпись документа/документов, дающих право на вывоз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1E7722">
      <w:pPr>
        <w:pStyle w:val="af"/>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1E7722">
      <w:p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10.9. В случае отсутствия уполномоченного Работника согласование документа/документов, дающих право на вывоз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предоставляется директору по безопасности.</w:t>
      </w:r>
    </w:p>
    <w:p w:rsidR="00345A52" w:rsidRPr="00A02FD8" w:rsidRDefault="00345A52" w:rsidP="001E7722">
      <w:pPr>
        <w:tabs>
          <w:tab w:val="num" w:pos="0"/>
          <w:tab w:val="left" w:pos="1134"/>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rsidR="0068565B" w:rsidRDefault="00345A52" w:rsidP="001E7722">
      <w:pPr>
        <w:tabs>
          <w:tab w:val="num" w:pos="0"/>
          <w:tab w:val="left" w:pos="1276"/>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10.11. Использование звукового сигнала на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запрещено.</w:t>
      </w:r>
    </w:p>
    <w:p w:rsidR="0068565B" w:rsidRDefault="0068565B" w:rsidP="001E7722">
      <w:pPr>
        <w:tabs>
          <w:tab w:val="num" w:pos="0"/>
          <w:tab w:val="left" w:pos="1276"/>
        </w:tabs>
        <w:spacing w:after="0" w:line="240" w:lineRule="auto"/>
        <w:ind w:left="567" w:hanging="567"/>
        <w:jc w:val="both"/>
        <w:rPr>
          <w:rFonts w:ascii="Times New Roman" w:eastAsia="Times New Roman" w:hAnsi="Times New Roman"/>
          <w:sz w:val="24"/>
          <w:szCs w:val="24"/>
        </w:rPr>
      </w:pPr>
    </w:p>
    <w:p w:rsidR="00345A52" w:rsidRPr="00D820A0" w:rsidRDefault="00D820A0" w:rsidP="005108AF">
      <w:pPr>
        <w:pStyle w:val="af"/>
        <w:spacing w:line="240" w:lineRule="auto"/>
        <w:ind w:left="1134" w:hanging="425"/>
        <w:jc w:val="center"/>
        <w:rPr>
          <w:rFonts w:ascii="Times New Roman" w:eastAsia="Times New Roman" w:hAnsi="Times New Roman"/>
          <w:b/>
          <w:sz w:val="24"/>
          <w:szCs w:val="24"/>
        </w:rPr>
      </w:pPr>
      <w:r>
        <w:rPr>
          <w:rFonts w:ascii="Times New Roman" w:eastAsia="Times New Roman" w:hAnsi="Times New Roman"/>
          <w:b/>
          <w:sz w:val="24"/>
          <w:szCs w:val="24"/>
        </w:rPr>
        <w:t>11</w:t>
      </w:r>
      <w:r w:rsidR="00921B2E">
        <w:rPr>
          <w:rFonts w:ascii="Times New Roman" w:eastAsia="Times New Roman" w:hAnsi="Times New Roman"/>
          <w:b/>
          <w:sz w:val="24"/>
          <w:szCs w:val="24"/>
        </w:rPr>
        <w:t>.</w:t>
      </w:r>
      <w:r w:rsidR="00921B2E" w:rsidRPr="00D820A0">
        <w:rPr>
          <w:rFonts w:ascii="Times New Roman" w:eastAsia="Times New Roman" w:hAnsi="Times New Roman"/>
          <w:b/>
          <w:sz w:val="24"/>
          <w:szCs w:val="24"/>
        </w:rPr>
        <w:t xml:space="preserve"> </w:t>
      </w:r>
      <w:r w:rsidR="00345A52" w:rsidRPr="00D820A0">
        <w:rPr>
          <w:rFonts w:ascii="Times New Roman" w:eastAsia="Times New Roman" w:hAnsi="Times New Roman"/>
          <w:b/>
          <w:sz w:val="24"/>
          <w:szCs w:val="24"/>
        </w:rPr>
        <w:t>Порядок выноса материальных це</w:t>
      </w:r>
      <w:r w:rsidR="00A0755E" w:rsidRPr="00D820A0">
        <w:rPr>
          <w:rFonts w:ascii="Times New Roman" w:eastAsia="Times New Roman" w:hAnsi="Times New Roman"/>
          <w:b/>
          <w:sz w:val="24"/>
          <w:szCs w:val="24"/>
        </w:rPr>
        <w:t>нностей с территории Заказчика р</w:t>
      </w:r>
      <w:r w:rsidR="00345A52" w:rsidRPr="00D820A0">
        <w:rPr>
          <w:rFonts w:ascii="Times New Roman" w:eastAsia="Times New Roman" w:hAnsi="Times New Roman"/>
          <w:b/>
          <w:sz w:val="24"/>
          <w:szCs w:val="24"/>
        </w:rPr>
        <w:t>аботниками, сотрудниками сторонних (подрядных) предприятий.</w:t>
      </w:r>
    </w:p>
    <w:p w:rsidR="00345A52" w:rsidRPr="00A02FD8" w:rsidRDefault="00345A52" w:rsidP="001E7722">
      <w:pPr>
        <w:tabs>
          <w:tab w:val="left" w:pos="1276"/>
        </w:tabs>
        <w:spacing w:after="0" w:line="240" w:lineRule="auto"/>
        <w:ind w:left="567" w:hanging="567"/>
        <w:jc w:val="both"/>
        <w:rPr>
          <w:rFonts w:ascii="Times New Roman" w:eastAsia="Times New Roman" w:hAnsi="Times New Roman"/>
          <w:b/>
          <w:sz w:val="24"/>
          <w:szCs w:val="24"/>
        </w:rPr>
      </w:pPr>
      <w:r w:rsidRPr="00A02FD8">
        <w:rPr>
          <w:rFonts w:ascii="Times New Roman" w:eastAsia="Times New Roman" w:hAnsi="Times New Roman"/>
          <w:sz w:val="24"/>
          <w:szCs w:val="24"/>
        </w:rPr>
        <w:t xml:space="preserve">11.1.  Материальные ценности, принадлежащие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подлежат выносу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rsidR="00345A52" w:rsidRPr="00A02FD8" w:rsidRDefault="00345A52" w:rsidP="001E7722">
      <w:pPr>
        <w:tabs>
          <w:tab w:val="left" w:pos="1134"/>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11.2.  Право на подпись документа, дающего право на вынос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1E7722">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1E7722">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11.4. В случае отсутствия уполномоченного Работника, согласование документа, дающего право на вынос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предоставляется </w:t>
      </w:r>
      <w:r>
        <w:rPr>
          <w:rFonts w:ascii="Times New Roman" w:eastAsia="Times New Roman" w:hAnsi="Times New Roman"/>
          <w:sz w:val="24"/>
          <w:szCs w:val="24"/>
        </w:rPr>
        <w:t>Д</w:t>
      </w:r>
      <w:r w:rsidRPr="00A02FD8">
        <w:rPr>
          <w:rFonts w:ascii="Times New Roman" w:eastAsia="Times New Roman" w:hAnsi="Times New Roman"/>
          <w:sz w:val="24"/>
          <w:szCs w:val="24"/>
        </w:rPr>
        <w:t>иректору по безопасности.</w:t>
      </w:r>
    </w:p>
    <w:p w:rsidR="00345A52" w:rsidRPr="00A02FD8" w:rsidRDefault="00345A52" w:rsidP="001E7722">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lastRenderedPageBreak/>
        <w:t xml:space="preserve">11.5. Вынос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через КПП-2, 3, 5 только в рабочие дни недели в период с 08:00 до 18:00 часов. В ночное время, в выходные и праздничные дни вынос ТМЦ запрещен.</w:t>
      </w:r>
    </w:p>
    <w:p w:rsidR="00345A52" w:rsidRPr="00A02FD8" w:rsidRDefault="00345A52" w:rsidP="001E7722">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11.6. При выносе документ-основание должен быть сдан сотруднику ЧОО.</w:t>
      </w:r>
    </w:p>
    <w:p w:rsidR="005707EB" w:rsidRPr="008E1266" w:rsidRDefault="005707EB" w:rsidP="005707EB">
      <w:pPr>
        <w:spacing w:line="240" w:lineRule="auto"/>
        <w:jc w:val="both"/>
        <w:rPr>
          <w:rFonts w:ascii="Times New Roman" w:eastAsia="Times New Roman" w:hAnsi="Times New Roman"/>
        </w:rPr>
      </w:pPr>
    </w:p>
    <w:p w:rsidR="0007209B" w:rsidRPr="0007209B" w:rsidRDefault="0007209B" w:rsidP="005108AF">
      <w:pPr>
        <w:pStyle w:val="af"/>
        <w:numPr>
          <w:ilvl w:val="0"/>
          <w:numId w:val="18"/>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rPr>
        <w:t>Порядок входа сотрудников сторонних (подрядных) предприятий на территорию Заказчика.</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12.1. Вход Работников сторонних (подрядных) предприятий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через КПП-2, 3, 5, а также иные КПП, указанные в бумажном пропуске и согласованные директором по безопасности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12.2. Вход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12.4. В случае нарушения гостем установленных правил, </w:t>
      </w:r>
      <w:r>
        <w:rPr>
          <w:rFonts w:ascii="Times New Roman" w:eastAsia="Times New Roman" w:hAnsi="Times New Roman"/>
          <w:sz w:val="24"/>
          <w:szCs w:val="24"/>
        </w:rPr>
        <w:t>Заказчик</w:t>
      </w:r>
      <w:r w:rsidRPr="00A02FD8">
        <w:rPr>
          <w:rFonts w:ascii="Times New Roman" w:eastAsia="Times New Roman" w:hAnsi="Times New Roman"/>
          <w:sz w:val="24"/>
          <w:szCs w:val="24"/>
        </w:rPr>
        <w:t xml:space="preserve"> вправе отказать в доступе на территорию и пользовании услугами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12.5. Работники, гости, а также сотрудники сторонних (подрядных) предприятий перед входом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обязаны:</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приложить к считывающему устройству электронную ключ-карту;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пройти через линию турникетов после загорания зеленой стрелки на турникете.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12.6.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не допускаются, а находящиеся на территории подлежат задержанию сотрудниками ЧОО, лица: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пройти через линию турникетов после загорания зеленой стрелки на турникете.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не указанные в пропускном документе;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находящиеся в состоянии алкогольного, наркотического либо иного токсического опьянения;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w:t>
      </w:r>
      <w:r w:rsidRPr="00A02FD8">
        <w:rPr>
          <w:rFonts w:ascii="Times New Roman" w:eastAsia="Times New Roman" w:hAnsi="Times New Roman"/>
          <w:sz w:val="24"/>
          <w:szCs w:val="24"/>
        </w:rPr>
        <w:lastRenderedPageBreak/>
        <w:t xml:space="preserve">вещества, токсичные химикаты, патогенные биологические агенты, оружие, боеприпасы, наркотические средства и другие опасные предметы;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несовершеннолетние без сопровождения взрослых;</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нарушающие пропускной и внутриобъектовый режимы, невыполняющие законные требования сотрудников ЧОО, причиняющие ущерб имуществу </w:t>
      </w:r>
      <w:r>
        <w:rPr>
          <w:rFonts w:ascii="Times New Roman" w:eastAsia="Times New Roman" w:hAnsi="Times New Roman"/>
          <w:sz w:val="24"/>
          <w:szCs w:val="24"/>
        </w:rPr>
        <w:t>Заказчику</w:t>
      </w:r>
      <w:r w:rsidRPr="00A02FD8">
        <w:rPr>
          <w:rFonts w:ascii="Times New Roman" w:eastAsia="Times New Roman" w:hAnsi="Times New Roman"/>
          <w:sz w:val="24"/>
          <w:szCs w:val="24"/>
        </w:rPr>
        <w:t>, имуществу третьих лиц, жизни, здоровью;</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похитившие либо покушающиеся на хищение ТМЦ.</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rPr>
        <w:t>у</w:t>
      </w:r>
      <w:r w:rsidRPr="00A02FD8">
        <w:rPr>
          <w:rFonts w:ascii="Times New Roman" w:eastAsia="Times New Roman" w:hAnsi="Times New Roman"/>
          <w:sz w:val="24"/>
          <w:szCs w:val="24"/>
        </w:rPr>
        <w:t xml:space="preserve">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третьим лицам для входа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запрещена. </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12.8. Нарушение правил настоящего раздела служит основанием для:</w:t>
      </w:r>
    </w:p>
    <w:p w:rsidR="0007209B" w:rsidRPr="00A02FD8" w:rsidRDefault="0007209B" w:rsidP="001C73D1">
      <w:pPr>
        <w:pStyle w:val="af"/>
        <w:numPr>
          <w:ilvl w:val="0"/>
          <w:numId w:val="12"/>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привлечения Работника к дисциплинарной ответственности;</w:t>
      </w:r>
    </w:p>
    <w:p w:rsidR="0007209B" w:rsidRPr="00A02FD8" w:rsidRDefault="0007209B" w:rsidP="001C73D1">
      <w:pPr>
        <w:pStyle w:val="af"/>
        <w:numPr>
          <w:ilvl w:val="0"/>
          <w:numId w:val="12"/>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5707EB" w:rsidRPr="008E1266" w:rsidRDefault="005707EB" w:rsidP="005707EB">
      <w:pPr>
        <w:pStyle w:val="af"/>
        <w:spacing w:line="240" w:lineRule="auto"/>
        <w:ind w:left="360"/>
        <w:jc w:val="both"/>
        <w:rPr>
          <w:rFonts w:ascii="Times New Roman" w:eastAsia="Times New Roman" w:hAnsi="Times New Roman"/>
        </w:rPr>
      </w:pPr>
    </w:p>
    <w:p w:rsidR="0007209B" w:rsidRPr="0007209B" w:rsidRDefault="0007209B" w:rsidP="005108AF">
      <w:pPr>
        <w:pStyle w:val="af"/>
        <w:numPr>
          <w:ilvl w:val="0"/>
          <w:numId w:val="18"/>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rPr>
        <w:t>Порядок выхода сотрудников сторонних (подрядных) предприятий с территории Заказчика.</w:t>
      </w:r>
    </w:p>
    <w:p w:rsidR="0007209B" w:rsidRPr="00A02FD8" w:rsidRDefault="0007209B" w:rsidP="001E7722">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rsidR="0007209B" w:rsidRPr="00A02FD8" w:rsidRDefault="0007209B" w:rsidP="001E7722">
      <w:p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13.</w:t>
      </w:r>
      <w:r w:rsidRPr="00A02FD8">
        <w:rPr>
          <w:rFonts w:ascii="Times New Roman" w:eastAsia="Times New Roman" w:hAnsi="Times New Roman"/>
          <w:sz w:val="24"/>
          <w:szCs w:val="24"/>
        </w:rPr>
        <w:t xml:space="preserve">2. Выход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1E7722">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 xml:space="preserve">.3. </w:t>
      </w:r>
      <w:r>
        <w:rPr>
          <w:rFonts w:ascii="Times New Roman" w:eastAsia="Times New Roman" w:hAnsi="Times New Roman"/>
          <w:sz w:val="24"/>
          <w:szCs w:val="24"/>
        </w:rPr>
        <w:t>С</w:t>
      </w:r>
      <w:r w:rsidRPr="00A02FD8">
        <w:rPr>
          <w:rFonts w:ascii="Times New Roman" w:eastAsia="Times New Roman" w:hAnsi="Times New Roman"/>
          <w:sz w:val="24"/>
          <w:szCs w:val="24"/>
        </w:rPr>
        <w:t xml:space="preserve">отрудники сторонних (подрядных) предприятий, выходящие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обязаны:</w:t>
      </w:r>
    </w:p>
    <w:p w:rsidR="0007209B" w:rsidRPr="00A02FD8" w:rsidRDefault="0007209B" w:rsidP="001E7722">
      <w:pPr>
        <w:pStyle w:val="af"/>
        <w:numPr>
          <w:ilvl w:val="0"/>
          <w:numId w:val="13"/>
        </w:num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rsidR="0007209B" w:rsidRPr="00A02FD8" w:rsidRDefault="0007209B" w:rsidP="001E7722">
      <w:pPr>
        <w:pStyle w:val="af"/>
        <w:numPr>
          <w:ilvl w:val="0"/>
          <w:numId w:val="13"/>
        </w:num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приложить к считывающему устройству электронную ключ-карту;</w:t>
      </w:r>
    </w:p>
    <w:p w:rsidR="0007209B" w:rsidRPr="00A02FD8" w:rsidRDefault="0007209B" w:rsidP="001E7722">
      <w:pPr>
        <w:pStyle w:val="af"/>
        <w:numPr>
          <w:ilvl w:val="0"/>
          <w:numId w:val="13"/>
        </w:num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rsidR="0007209B" w:rsidRPr="00A02FD8" w:rsidRDefault="0007209B" w:rsidP="001E7722">
      <w:pPr>
        <w:pStyle w:val="af"/>
        <w:numPr>
          <w:ilvl w:val="0"/>
          <w:numId w:val="13"/>
        </w:num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пройти через линию турникетов после загорания зеленой стрелки на турникете.</w:t>
      </w:r>
    </w:p>
    <w:p w:rsidR="0007209B" w:rsidRPr="00A02FD8" w:rsidRDefault="0007209B" w:rsidP="001E7722">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rsidR="0007209B" w:rsidRPr="00A02FD8" w:rsidRDefault="0007209B" w:rsidP="001E7722">
      <w:p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13</w:t>
      </w:r>
      <w:r w:rsidRPr="00A02FD8">
        <w:rPr>
          <w:rFonts w:ascii="Times New Roman" w:eastAsia="Times New Roman" w:hAnsi="Times New Roman"/>
          <w:sz w:val="24"/>
          <w:szCs w:val="24"/>
        </w:rPr>
        <w:t>.5.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rsidR="0007209B" w:rsidRPr="00A02FD8" w:rsidRDefault="0007209B" w:rsidP="001E7722">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 xml:space="preserve">.6. Обнаруженные при осмотре ТМЦ, в т.ч. пищевые отходы, подлежат изъятию и сдаче на склад по накладной. </w:t>
      </w:r>
      <w:r>
        <w:rPr>
          <w:rFonts w:ascii="Times New Roman" w:eastAsia="Times New Roman" w:hAnsi="Times New Roman"/>
          <w:sz w:val="24"/>
          <w:szCs w:val="24"/>
        </w:rPr>
        <w:t>С</w:t>
      </w:r>
      <w:r w:rsidRPr="00A02FD8">
        <w:rPr>
          <w:rFonts w:ascii="Times New Roman" w:eastAsia="Times New Roman" w:hAnsi="Times New Roman"/>
          <w:sz w:val="24"/>
          <w:szCs w:val="24"/>
        </w:rPr>
        <w:t xml:space="preserve">отрудник стороннего (подрядного) предприятия, допустивший </w:t>
      </w:r>
      <w:r w:rsidRPr="00A02FD8">
        <w:rPr>
          <w:rFonts w:ascii="Times New Roman" w:eastAsia="Times New Roman" w:hAnsi="Times New Roman"/>
          <w:sz w:val="24"/>
          <w:szCs w:val="24"/>
        </w:rPr>
        <w:lastRenderedPageBreak/>
        <w:t>попытку хищения ТМЦ, несёт ответственность, предусмотренную действующим законодательством Российской Федерации.</w:t>
      </w:r>
    </w:p>
    <w:p w:rsidR="0007209B" w:rsidRPr="00A02FD8" w:rsidRDefault="0007209B" w:rsidP="001E7722">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 xml:space="preserve">.7.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rPr>
        <w:t>у</w:t>
      </w:r>
      <w:r w:rsidRPr="00A02FD8">
        <w:rPr>
          <w:rFonts w:ascii="Times New Roman" w:eastAsia="Times New Roman" w:hAnsi="Times New Roman"/>
          <w:sz w:val="24"/>
          <w:szCs w:val="24"/>
        </w:rPr>
        <w:t xml:space="preserve">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третьим лицам для выхода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запрещена. </w:t>
      </w:r>
    </w:p>
    <w:p w:rsidR="0007209B" w:rsidRDefault="0007209B" w:rsidP="001E7722">
      <w:p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13</w:t>
      </w:r>
      <w:r w:rsidRPr="00A02FD8">
        <w:rPr>
          <w:rFonts w:ascii="Times New Roman" w:eastAsia="Times New Roman" w:hAnsi="Times New Roman"/>
          <w:sz w:val="24"/>
          <w:szCs w:val="24"/>
        </w:rPr>
        <w:t>.8.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07209B" w:rsidRDefault="0007209B" w:rsidP="001E7722">
      <w:pPr>
        <w:spacing w:after="0" w:line="240" w:lineRule="auto"/>
        <w:ind w:left="567" w:hanging="567"/>
        <w:jc w:val="both"/>
        <w:rPr>
          <w:rFonts w:ascii="Times New Roman" w:eastAsia="Times New Roman" w:hAnsi="Times New Roman"/>
          <w:sz w:val="24"/>
          <w:szCs w:val="24"/>
        </w:rPr>
      </w:pPr>
    </w:p>
    <w:p w:rsidR="0007209B" w:rsidRPr="0007209B" w:rsidRDefault="0007209B" w:rsidP="005108AF">
      <w:pPr>
        <w:pStyle w:val="af"/>
        <w:autoSpaceDE w:val="0"/>
        <w:autoSpaceDN w:val="0"/>
        <w:adjustRightInd w:val="0"/>
        <w:spacing w:line="240" w:lineRule="auto"/>
        <w:ind w:left="993" w:hanging="491"/>
        <w:jc w:val="center"/>
        <w:rPr>
          <w:rFonts w:ascii="Times New Roman" w:hAnsi="Times New Roman"/>
          <w:b/>
          <w:color w:val="000000"/>
          <w:sz w:val="24"/>
          <w:szCs w:val="24"/>
        </w:rPr>
      </w:pPr>
      <w:r w:rsidRPr="0007209B">
        <w:rPr>
          <w:rFonts w:ascii="Times New Roman" w:eastAsia="Times New Roman" w:hAnsi="Times New Roman"/>
          <w:b/>
          <w:sz w:val="24"/>
          <w:szCs w:val="24"/>
        </w:rPr>
        <w:t xml:space="preserve">14. </w:t>
      </w:r>
      <w:r w:rsidRPr="0007209B">
        <w:rPr>
          <w:rFonts w:ascii="Times New Roman" w:hAnsi="Times New Roman"/>
          <w:b/>
          <w:sz w:val="24"/>
          <w:szCs w:val="24"/>
        </w:rPr>
        <w:t xml:space="preserve">Порядок передвижения и парковки автотранспорта по территории </w:t>
      </w:r>
      <w:r w:rsidRPr="0007209B">
        <w:rPr>
          <w:rFonts w:ascii="Times New Roman" w:eastAsia="Times New Roman" w:hAnsi="Times New Roman"/>
          <w:b/>
          <w:sz w:val="24"/>
          <w:szCs w:val="24"/>
        </w:rPr>
        <w:t>Заказчика</w:t>
      </w:r>
      <w:r w:rsidRPr="0007209B">
        <w:rPr>
          <w:rFonts w:ascii="Times New Roman" w:hAnsi="Times New Roman"/>
          <w:b/>
          <w:sz w:val="24"/>
          <w:szCs w:val="24"/>
        </w:rPr>
        <w:t>.</w:t>
      </w:r>
    </w:p>
    <w:p w:rsidR="0007209B" w:rsidRPr="0007209B" w:rsidRDefault="0007209B" w:rsidP="00D820A0">
      <w:pPr>
        <w:pStyle w:val="af"/>
        <w:numPr>
          <w:ilvl w:val="1"/>
          <w:numId w:val="15"/>
        </w:numPr>
        <w:tabs>
          <w:tab w:val="left" w:pos="1134"/>
        </w:tabs>
        <w:spacing w:before="240" w:line="240" w:lineRule="auto"/>
        <w:ind w:left="567"/>
        <w:rPr>
          <w:rFonts w:ascii="Times New Roman" w:hAnsi="Times New Roman"/>
          <w:sz w:val="24"/>
          <w:szCs w:val="24"/>
        </w:rPr>
      </w:pPr>
      <w:r>
        <w:rPr>
          <w:rFonts w:ascii="Times New Roman" w:hAnsi="Times New Roman"/>
          <w:sz w:val="24"/>
          <w:szCs w:val="24"/>
        </w:rPr>
        <w:t xml:space="preserve"> </w:t>
      </w:r>
      <w:r w:rsidRPr="0007209B">
        <w:rPr>
          <w:rFonts w:ascii="Times New Roman" w:hAnsi="Times New Roman"/>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Категорически запрещено:</w:t>
      </w:r>
    </w:p>
    <w:p w:rsidR="0007209B" w:rsidRPr="00A02FD8" w:rsidRDefault="00D820A0" w:rsidP="00D820A0">
      <w:pPr>
        <w:pStyle w:val="af"/>
        <w:numPr>
          <w:ilvl w:val="0"/>
          <w:numId w:val="14"/>
        </w:numPr>
        <w:tabs>
          <w:tab w:val="left" w:pos="1134"/>
        </w:tabs>
        <w:spacing w:before="240" w:line="240" w:lineRule="auto"/>
        <w:ind w:hanging="153"/>
        <w:jc w:val="both"/>
        <w:rPr>
          <w:rFonts w:ascii="Times New Roman" w:hAnsi="Times New Roman"/>
          <w:sz w:val="24"/>
          <w:szCs w:val="24"/>
        </w:rPr>
      </w:pPr>
      <w:r>
        <w:rPr>
          <w:rFonts w:ascii="Times New Roman" w:hAnsi="Times New Roman"/>
          <w:sz w:val="24"/>
          <w:szCs w:val="24"/>
        </w:rPr>
        <w:t xml:space="preserve"> </w:t>
      </w:r>
      <w:r w:rsidR="00397B67">
        <w:rPr>
          <w:rFonts w:ascii="Times New Roman" w:hAnsi="Times New Roman"/>
          <w:sz w:val="24"/>
          <w:szCs w:val="24"/>
        </w:rPr>
        <w:t xml:space="preserve"> </w:t>
      </w:r>
      <w:r w:rsidR="0007209B" w:rsidRPr="00A02FD8">
        <w:rPr>
          <w:rFonts w:ascii="Times New Roman" w:hAnsi="Times New Roman"/>
          <w:sz w:val="24"/>
          <w:szCs w:val="24"/>
        </w:rPr>
        <w:t xml:space="preserve">Оставлять транспорт в клиентских зонах. </w:t>
      </w:r>
    </w:p>
    <w:p w:rsidR="0007209B" w:rsidRPr="00A02FD8" w:rsidRDefault="00D820A0" w:rsidP="00D820A0">
      <w:pPr>
        <w:pStyle w:val="af"/>
        <w:numPr>
          <w:ilvl w:val="0"/>
          <w:numId w:val="14"/>
        </w:numPr>
        <w:tabs>
          <w:tab w:val="left" w:pos="1134"/>
        </w:tabs>
        <w:spacing w:before="240" w:line="240" w:lineRule="auto"/>
        <w:ind w:hanging="153"/>
        <w:jc w:val="both"/>
        <w:rPr>
          <w:rFonts w:ascii="Times New Roman" w:hAnsi="Times New Roman"/>
          <w:sz w:val="24"/>
          <w:szCs w:val="24"/>
        </w:rPr>
      </w:pPr>
      <w:r>
        <w:rPr>
          <w:rFonts w:ascii="Times New Roman" w:hAnsi="Times New Roman"/>
          <w:sz w:val="24"/>
          <w:szCs w:val="24"/>
        </w:rPr>
        <w:t xml:space="preserve"> </w:t>
      </w:r>
      <w:r w:rsidR="00397B67">
        <w:rPr>
          <w:rFonts w:ascii="Times New Roman" w:hAnsi="Times New Roman"/>
          <w:sz w:val="24"/>
          <w:szCs w:val="24"/>
        </w:rPr>
        <w:t xml:space="preserve"> </w:t>
      </w:r>
      <w:r w:rsidR="0007209B" w:rsidRPr="00A02FD8">
        <w:rPr>
          <w:rFonts w:ascii="Times New Roman" w:hAnsi="Times New Roman"/>
          <w:sz w:val="24"/>
          <w:szCs w:val="24"/>
        </w:rPr>
        <w:t>Стоянка автотранспорта, парковка вне разрешенных в пропуске зон.</w:t>
      </w:r>
    </w:p>
    <w:p w:rsidR="0007209B" w:rsidRPr="00A02FD8" w:rsidRDefault="0007209B" w:rsidP="001C73D1">
      <w:pPr>
        <w:pStyle w:val="af"/>
        <w:numPr>
          <w:ilvl w:val="0"/>
          <w:numId w:val="14"/>
        </w:numPr>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Громкое прослушивание музыки.</w:t>
      </w:r>
    </w:p>
    <w:p w:rsidR="0007209B" w:rsidRPr="00A02FD8" w:rsidRDefault="0007209B" w:rsidP="001C73D1">
      <w:pPr>
        <w:pStyle w:val="af"/>
        <w:numPr>
          <w:ilvl w:val="0"/>
          <w:numId w:val="14"/>
        </w:numPr>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Въезд грязного автотранспорта.</w:t>
      </w:r>
    </w:p>
    <w:p w:rsidR="0007209B" w:rsidRPr="00A02FD8" w:rsidRDefault="0007209B" w:rsidP="001C73D1">
      <w:pPr>
        <w:pStyle w:val="af"/>
        <w:numPr>
          <w:ilvl w:val="0"/>
          <w:numId w:val="14"/>
        </w:numPr>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Передвижение автотранспорта в период рационов питания:</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7.30 до 10.30,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11.30 до 15.30,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17.30 до 22.00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по следующим маршрутам:</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по главной аллее от КПП № 7,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площади у Спального корпуса № 6 до площади у ресторанов,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Медицинского центра № 1 до площади у ресторанов. </w:t>
      </w:r>
    </w:p>
    <w:p w:rsidR="0007209B" w:rsidRDefault="0007209B" w:rsidP="00B34A90">
      <w:pPr>
        <w:pStyle w:val="af"/>
        <w:numPr>
          <w:ilvl w:val="1"/>
          <w:numId w:val="15"/>
        </w:numPr>
        <w:tabs>
          <w:tab w:val="left" w:pos="1134"/>
        </w:tabs>
        <w:spacing w:before="240" w:line="240" w:lineRule="auto"/>
        <w:ind w:left="567" w:hanging="709"/>
        <w:jc w:val="both"/>
        <w:rPr>
          <w:rFonts w:ascii="Times New Roman" w:hAnsi="Times New Roman"/>
          <w:sz w:val="24"/>
          <w:szCs w:val="24"/>
        </w:rPr>
      </w:pPr>
      <w:r w:rsidRPr="00A02FD8">
        <w:rPr>
          <w:rFonts w:ascii="Times New Roman" w:hAnsi="Times New Roman"/>
          <w:sz w:val="24"/>
          <w:szCs w:val="24"/>
        </w:rPr>
        <w:t>В случае возникновения неотложной необходимости в передвижени</w:t>
      </w:r>
      <w:r>
        <w:rPr>
          <w:rFonts w:ascii="Times New Roman" w:hAnsi="Times New Roman"/>
          <w:sz w:val="24"/>
          <w:szCs w:val="24"/>
        </w:rPr>
        <w:t>и по маршруту, указанному в п. 14</w:t>
      </w:r>
      <w:r w:rsidRPr="00A02FD8">
        <w:rPr>
          <w:rFonts w:ascii="Times New Roman" w:hAnsi="Times New Roman"/>
          <w:sz w:val="24"/>
          <w:szCs w:val="24"/>
        </w:rPr>
        <w:t>.5.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rsidR="0007209B" w:rsidRPr="00A02FD8" w:rsidRDefault="0007209B" w:rsidP="0007209B">
      <w:pPr>
        <w:pStyle w:val="af"/>
        <w:tabs>
          <w:tab w:val="left" w:pos="1134"/>
        </w:tabs>
        <w:spacing w:before="240" w:line="240" w:lineRule="auto"/>
        <w:ind w:left="567"/>
        <w:jc w:val="both"/>
        <w:rPr>
          <w:rFonts w:ascii="Times New Roman" w:hAnsi="Times New Roman"/>
          <w:sz w:val="24"/>
          <w:szCs w:val="24"/>
        </w:rPr>
      </w:pPr>
    </w:p>
    <w:p w:rsidR="0007209B" w:rsidRPr="00A02FD8" w:rsidRDefault="0007209B" w:rsidP="005108AF">
      <w:pPr>
        <w:pStyle w:val="af"/>
        <w:numPr>
          <w:ilvl w:val="0"/>
          <w:numId w:val="15"/>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Требование к соблюдению миграционного законодательства.</w:t>
      </w:r>
    </w:p>
    <w:p w:rsidR="0007209B" w:rsidRPr="00F642D3" w:rsidRDefault="00B34A90" w:rsidP="00B34A90">
      <w:pPr>
        <w:pStyle w:val="af"/>
        <w:numPr>
          <w:ilvl w:val="1"/>
          <w:numId w:val="15"/>
        </w:numPr>
        <w:shd w:val="clear" w:color="auto" w:fill="FFFFFF"/>
        <w:spacing w:line="240" w:lineRule="auto"/>
        <w:ind w:hanging="622"/>
        <w:jc w:val="both"/>
        <w:rPr>
          <w:rFonts w:ascii="Times New Roman" w:eastAsia="Times New Roman" w:hAnsi="Times New Roman"/>
          <w:sz w:val="24"/>
          <w:szCs w:val="24"/>
        </w:rPr>
      </w:pPr>
      <w:r>
        <w:rPr>
          <w:rFonts w:ascii="Times New Roman" w:hAnsi="Times New Roman"/>
          <w:color w:val="000000"/>
          <w:sz w:val="24"/>
          <w:szCs w:val="24"/>
        </w:rPr>
        <w:t xml:space="preserve"> </w:t>
      </w:r>
      <w:r w:rsidR="0007209B">
        <w:rPr>
          <w:rFonts w:ascii="Times New Roman" w:hAnsi="Times New Roman"/>
          <w:color w:val="000000"/>
          <w:sz w:val="24"/>
          <w:szCs w:val="24"/>
        </w:rPr>
        <w:t>Подрядчик</w:t>
      </w:r>
      <w:r w:rsidR="0007209B" w:rsidRPr="00F642D3">
        <w:rPr>
          <w:rFonts w:ascii="Times New Roman" w:hAnsi="Times New Roman"/>
          <w:color w:val="000000"/>
          <w:sz w:val="24"/>
          <w:szCs w:val="24"/>
        </w:rPr>
        <w:t xml:space="preserve"> обязан своими силами и средствами обеспечить получение всех необходимых профессиональных допусков, разрешений на </w:t>
      </w:r>
      <w:r w:rsidR="0007209B" w:rsidRPr="005975B9">
        <w:rPr>
          <w:rFonts w:ascii="Times New Roman" w:hAnsi="Times New Roman"/>
          <w:sz w:val="24"/>
          <w:szCs w:val="24"/>
        </w:rPr>
        <w:t>право выполнения работ</w:t>
      </w:r>
      <w:r w:rsidR="0007209B" w:rsidRPr="00F642D3">
        <w:rPr>
          <w:rFonts w:ascii="Times New Roman" w:hAnsi="Times New Roman"/>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r w:rsidR="0007209B">
        <w:rPr>
          <w:rFonts w:ascii="Times New Roman" w:hAnsi="Times New Roman"/>
          <w:color w:val="000000"/>
          <w:sz w:val="24"/>
          <w:szCs w:val="24"/>
        </w:rPr>
        <w:t>.</w:t>
      </w:r>
    </w:p>
    <w:p w:rsidR="0007209B" w:rsidRPr="00F642D3" w:rsidRDefault="00B34A90" w:rsidP="005108AF">
      <w:pPr>
        <w:pStyle w:val="af"/>
        <w:numPr>
          <w:ilvl w:val="1"/>
          <w:numId w:val="15"/>
        </w:numPr>
        <w:shd w:val="clear" w:color="auto" w:fill="FFFFFF"/>
        <w:spacing w:after="0" w:line="240" w:lineRule="auto"/>
        <w:ind w:hanging="622"/>
        <w:jc w:val="both"/>
        <w:rPr>
          <w:rFonts w:ascii="Times New Roman" w:eastAsia="Times New Roman" w:hAnsi="Times New Roman"/>
          <w:sz w:val="24"/>
          <w:szCs w:val="24"/>
        </w:rPr>
      </w:pPr>
      <w:r>
        <w:rPr>
          <w:rFonts w:ascii="Times New Roman" w:hAnsi="Times New Roman"/>
          <w:color w:val="000000"/>
          <w:sz w:val="24"/>
          <w:szCs w:val="24"/>
        </w:rPr>
        <w:t xml:space="preserve"> </w:t>
      </w:r>
      <w:r w:rsidR="0007209B">
        <w:rPr>
          <w:rFonts w:ascii="Times New Roman" w:hAnsi="Times New Roman"/>
          <w:color w:val="000000"/>
          <w:sz w:val="24"/>
          <w:szCs w:val="24"/>
        </w:rPr>
        <w:t>Подрядчик</w:t>
      </w:r>
      <w:r w:rsidR="0007209B" w:rsidRPr="00F642D3">
        <w:rPr>
          <w:rFonts w:ascii="Times New Roman" w:eastAsia="Times New Roman" w:hAnsi="Times New Roman"/>
          <w:sz w:val="24"/>
          <w:szCs w:val="24"/>
        </w:rPr>
        <w:t xml:space="preserve"> передает </w:t>
      </w:r>
      <w:r w:rsidR="0007209B">
        <w:rPr>
          <w:rFonts w:ascii="Times New Roman" w:eastAsia="Times New Roman" w:hAnsi="Times New Roman"/>
          <w:sz w:val="24"/>
          <w:szCs w:val="24"/>
        </w:rPr>
        <w:t>Заказчику</w:t>
      </w:r>
      <w:r w:rsidR="0007209B" w:rsidRPr="00F642D3">
        <w:rPr>
          <w:rFonts w:ascii="Times New Roman" w:eastAsia="Times New Roman" w:hAnsi="Times New Roman"/>
          <w:sz w:val="24"/>
          <w:szCs w:val="24"/>
        </w:rPr>
        <w:t xml:space="preserve"> списки</w:t>
      </w:r>
      <w:r w:rsidR="0007209B">
        <w:rPr>
          <w:rFonts w:ascii="Times New Roman" w:eastAsia="Times New Roman" w:hAnsi="Times New Roman"/>
          <w:sz w:val="24"/>
          <w:szCs w:val="24"/>
        </w:rPr>
        <w:t xml:space="preserve"> персонала</w:t>
      </w:r>
      <w:r w:rsidR="0007209B" w:rsidRPr="00F642D3">
        <w:rPr>
          <w:rFonts w:ascii="Times New Roman" w:eastAsia="Times New Roman" w:hAnsi="Times New Roman"/>
          <w:sz w:val="24"/>
          <w:szCs w:val="24"/>
        </w:rPr>
        <w:t xml:space="preserve"> вместе с реквизитами удостоверений личности (паспортов), копиями миграционных карт, разрешений на работу, патентов, н</w:t>
      </w:r>
      <w:r w:rsidR="0007209B">
        <w:rPr>
          <w:rFonts w:ascii="Times New Roman" w:eastAsia="Times New Roman" w:hAnsi="Times New Roman"/>
          <w:sz w:val="24"/>
          <w:szCs w:val="24"/>
        </w:rPr>
        <w:t xml:space="preserve">омерами телефонов. Кроме того, </w:t>
      </w:r>
      <w:r w:rsidR="0007209B">
        <w:rPr>
          <w:rFonts w:ascii="Times New Roman" w:hAnsi="Times New Roman"/>
          <w:color w:val="000000"/>
          <w:sz w:val="24"/>
          <w:szCs w:val="24"/>
        </w:rPr>
        <w:t>Подрядчик</w:t>
      </w:r>
      <w:r w:rsidR="0007209B" w:rsidRPr="00F642D3">
        <w:rPr>
          <w:rFonts w:ascii="Times New Roman" w:eastAsia="Times New Roman" w:hAnsi="Times New Roman"/>
          <w:sz w:val="24"/>
          <w:szCs w:val="24"/>
        </w:rPr>
        <w:t xml:space="preserve"> указывает, для выполнения каких работ / оказания каких услуг необходимо нахождение персонала на территории </w:t>
      </w:r>
      <w:r w:rsidR="0007209B">
        <w:rPr>
          <w:rFonts w:ascii="Times New Roman" w:eastAsia="Times New Roman" w:hAnsi="Times New Roman"/>
          <w:sz w:val="24"/>
          <w:szCs w:val="24"/>
        </w:rPr>
        <w:t>Заказчика</w:t>
      </w:r>
      <w:r w:rsidR="0007209B" w:rsidRPr="00F642D3">
        <w:rPr>
          <w:rFonts w:ascii="Times New Roman" w:eastAsia="Times New Roman" w:hAnsi="Times New Roman"/>
          <w:sz w:val="24"/>
          <w:szCs w:val="24"/>
        </w:rPr>
        <w:t xml:space="preserve">, а также даты и время планируемого нахождения персонала </w:t>
      </w:r>
      <w:r w:rsidR="0007209B">
        <w:rPr>
          <w:rFonts w:ascii="Times New Roman" w:eastAsia="Times New Roman" w:hAnsi="Times New Roman"/>
          <w:sz w:val="24"/>
          <w:szCs w:val="24"/>
        </w:rPr>
        <w:t>Подрядчика</w:t>
      </w:r>
      <w:r w:rsidR="0007209B" w:rsidRPr="00F642D3">
        <w:rPr>
          <w:rFonts w:ascii="Times New Roman" w:eastAsia="Times New Roman" w:hAnsi="Times New Roman"/>
          <w:sz w:val="24"/>
          <w:szCs w:val="24"/>
        </w:rPr>
        <w:t xml:space="preserve"> на территории </w:t>
      </w:r>
      <w:r w:rsidR="0007209B">
        <w:rPr>
          <w:rFonts w:ascii="Times New Roman" w:eastAsia="Times New Roman" w:hAnsi="Times New Roman"/>
          <w:sz w:val="24"/>
          <w:szCs w:val="24"/>
        </w:rPr>
        <w:t>Заказчика</w:t>
      </w:r>
      <w:r w:rsidR="0007209B" w:rsidRPr="00F642D3">
        <w:rPr>
          <w:rFonts w:ascii="Times New Roman" w:eastAsia="Times New Roman" w:hAnsi="Times New Roman"/>
          <w:sz w:val="24"/>
          <w:szCs w:val="24"/>
        </w:rPr>
        <w:t>, входящ</w:t>
      </w:r>
      <w:r w:rsidR="0007209B">
        <w:rPr>
          <w:rFonts w:ascii="Times New Roman" w:eastAsia="Times New Roman" w:hAnsi="Times New Roman"/>
          <w:sz w:val="24"/>
          <w:szCs w:val="24"/>
        </w:rPr>
        <w:t>его</w:t>
      </w:r>
      <w:r w:rsidR="0007209B" w:rsidRPr="00F642D3">
        <w:rPr>
          <w:rFonts w:ascii="Times New Roman" w:eastAsia="Times New Roman" w:hAnsi="Times New Roman"/>
          <w:sz w:val="24"/>
          <w:szCs w:val="24"/>
        </w:rPr>
        <w:t xml:space="preserve"> в группу лиц ПАО «ГМК «Норильский никель».</w:t>
      </w:r>
    </w:p>
    <w:p w:rsidR="0007209B" w:rsidRPr="00A02FD8" w:rsidRDefault="0007209B" w:rsidP="005108AF">
      <w:pPr>
        <w:pStyle w:val="af"/>
        <w:spacing w:after="0" w:line="240" w:lineRule="auto"/>
        <w:rPr>
          <w:rFonts w:ascii="Times New Roman" w:hAnsi="Times New Roman"/>
          <w:b/>
          <w:sz w:val="24"/>
          <w:szCs w:val="24"/>
        </w:rPr>
      </w:pPr>
    </w:p>
    <w:p w:rsidR="0007209B" w:rsidRPr="00E95480" w:rsidRDefault="0007209B" w:rsidP="005108AF">
      <w:pPr>
        <w:pStyle w:val="af"/>
        <w:numPr>
          <w:ilvl w:val="0"/>
          <w:numId w:val="15"/>
        </w:numPr>
        <w:autoSpaceDE w:val="0"/>
        <w:autoSpaceDN w:val="0"/>
        <w:adjustRightInd w:val="0"/>
        <w:spacing w:after="0" w:line="240" w:lineRule="auto"/>
        <w:jc w:val="center"/>
        <w:rPr>
          <w:rFonts w:ascii="Times New Roman" w:hAnsi="Times New Roman"/>
          <w:b/>
          <w:color w:val="000000"/>
          <w:sz w:val="24"/>
          <w:szCs w:val="24"/>
        </w:rPr>
      </w:pPr>
      <w:r w:rsidRPr="00A02FD8">
        <w:rPr>
          <w:rFonts w:ascii="Times New Roman" w:hAnsi="Times New Roman"/>
          <w:b/>
          <w:sz w:val="24"/>
          <w:szCs w:val="24"/>
        </w:rPr>
        <w:lastRenderedPageBreak/>
        <w:t>Требования в области ПБ и ОТ для Подрядчика.</w:t>
      </w:r>
    </w:p>
    <w:p w:rsidR="005707EB" w:rsidRPr="0007209B" w:rsidRDefault="005707EB" w:rsidP="005108AF">
      <w:pPr>
        <w:pStyle w:val="af"/>
        <w:numPr>
          <w:ilvl w:val="1"/>
          <w:numId w:val="15"/>
        </w:numPr>
        <w:spacing w:after="0" w:line="240" w:lineRule="auto"/>
        <w:jc w:val="both"/>
        <w:rPr>
          <w:rFonts w:ascii="Times New Roman" w:hAnsi="Times New Roman"/>
        </w:rPr>
      </w:pPr>
      <w:r w:rsidRPr="0007209B">
        <w:rPr>
          <w:rFonts w:ascii="Times New Roman" w:hAnsi="Times New Roman"/>
        </w:rPr>
        <w:t>Требования законодательных актов Российской Федерации в области ПБ и ОТ:</w:t>
      </w:r>
    </w:p>
    <w:tbl>
      <w:tblPr>
        <w:tblW w:w="9923"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8"/>
        <w:gridCol w:w="1984"/>
        <w:gridCol w:w="3827"/>
        <w:gridCol w:w="3544"/>
      </w:tblGrid>
      <w:tr w:rsidR="005707EB" w:rsidRPr="00257045" w:rsidTr="005108AF">
        <w:tc>
          <w:tcPr>
            <w:tcW w:w="568" w:type="dxa"/>
            <w:vAlign w:val="center"/>
          </w:tcPr>
          <w:p w:rsidR="005707EB" w:rsidRPr="00BB0E2D" w:rsidRDefault="005707EB" w:rsidP="00BB0E2D">
            <w:pPr>
              <w:spacing w:after="0"/>
              <w:jc w:val="center"/>
              <w:rPr>
                <w:rFonts w:ascii="Times New Roman" w:hAnsi="Times New Roman" w:cs="Times New Roman"/>
                <w:sz w:val="24"/>
                <w:szCs w:val="24"/>
              </w:rPr>
            </w:pPr>
            <w:r w:rsidRPr="00BB0E2D">
              <w:rPr>
                <w:rFonts w:ascii="Times New Roman" w:hAnsi="Times New Roman" w:cs="Times New Roman"/>
                <w:sz w:val="24"/>
                <w:szCs w:val="24"/>
              </w:rPr>
              <w:t>№ п/п</w:t>
            </w:r>
          </w:p>
        </w:tc>
        <w:tc>
          <w:tcPr>
            <w:tcW w:w="1984" w:type="dxa"/>
            <w:vAlign w:val="center"/>
          </w:tcPr>
          <w:p w:rsidR="005707EB" w:rsidRPr="00BB0E2D" w:rsidRDefault="005707EB" w:rsidP="00BB0E2D">
            <w:pPr>
              <w:spacing w:after="0"/>
              <w:jc w:val="center"/>
              <w:rPr>
                <w:rFonts w:ascii="Times New Roman" w:hAnsi="Times New Roman" w:cs="Times New Roman"/>
                <w:sz w:val="24"/>
                <w:szCs w:val="24"/>
              </w:rPr>
            </w:pPr>
            <w:r w:rsidRPr="00BB0E2D">
              <w:rPr>
                <w:rFonts w:ascii="Times New Roman" w:hAnsi="Times New Roman" w:cs="Times New Roman"/>
                <w:sz w:val="24"/>
                <w:szCs w:val="24"/>
              </w:rPr>
              <w:t>Состав Предмета закупки (виды работ, услуг)</w:t>
            </w:r>
          </w:p>
        </w:tc>
        <w:tc>
          <w:tcPr>
            <w:tcW w:w="3827" w:type="dxa"/>
            <w:vAlign w:val="center"/>
          </w:tcPr>
          <w:p w:rsidR="005707EB" w:rsidRPr="00BB0E2D" w:rsidRDefault="005707EB" w:rsidP="00BB0E2D">
            <w:pPr>
              <w:spacing w:after="0"/>
              <w:jc w:val="center"/>
              <w:rPr>
                <w:rFonts w:ascii="Times New Roman" w:hAnsi="Times New Roman" w:cs="Times New Roman"/>
                <w:sz w:val="24"/>
                <w:szCs w:val="24"/>
              </w:rPr>
            </w:pPr>
            <w:r w:rsidRPr="00BB0E2D">
              <w:rPr>
                <w:rFonts w:ascii="Times New Roman" w:hAnsi="Times New Roman" w:cs="Times New Roman"/>
                <w:sz w:val="24"/>
                <w:szCs w:val="24"/>
              </w:rPr>
              <w:t>Содержание и обоснование требования</w:t>
            </w:r>
          </w:p>
        </w:tc>
        <w:tc>
          <w:tcPr>
            <w:tcW w:w="3544" w:type="dxa"/>
            <w:vAlign w:val="center"/>
          </w:tcPr>
          <w:p w:rsidR="005707EB" w:rsidRPr="00BB0E2D" w:rsidRDefault="005707EB" w:rsidP="00BB0E2D">
            <w:pPr>
              <w:spacing w:after="0"/>
              <w:jc w:val="center"/>
              <w:rPr>
                <w:rFonts w:ascii="Times New Roman" w:hAnsi="Times New Roman" w:cs="Times New Roman"/>
                <w:sz w:val="24"/>
                <w:szCs w:val="24"/>
              </w:rPr>
            </w:pPr>
            <w:r w:rsidRPr="00BB0E2D">
              <w:rPr>
                <w:rFonts w:ascii="Times New Roman" w:hAnsi="Times New Roman" w:cs="Times New Roman"/>
                <w:sz w:val="24"/>
                <w:szCs w:val="24"/>
              </w:rPr>
              <w:t>Формат подтверждения требования</w:t>
            </w:r>
          </w:p>
        </w:tc>
      </w:tr>
      <w:tr w:rsidR="005707EB" w:rsidRPr="00257045" w:rsidTr="005108AF">
        <w:trPr>
          <w:trHeight w:val="1382"/>
        </w:trPr>
        <w:tc>
          <w:tcPr>
            <w:tcW w:w="568"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1</w:t>
            </w:r>
          </w:p>
        </w:tc>
        <w:tc>
          <w:tcPr>
            <w:tcW w:w="198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Любые виды работ и /или услуг производственного характера</w:t>
            </w:r>
          </w:p>
        </w:tc>
        <w:tc>
          <w:tcPr>
            <w:tcW w:w="3827"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Персонал Подрядчика обучен требованиям: по охране труда, по оказанию первой помощи пострадавшим, по использованию (применению) СИЗ. (ТК РФ от 30.12.2001</w:t>
            </w:r>
            <w:r w:rsidR="00784A5A" w:rsidRPr="00BB0E2D">
              <w:rPr>
                <w:rFonts w:ascii="Times New Roman" w:hAnsi="Times New Roman" w:cs="Times New Roman"/>
                <w:sz w:val="24"/>
                <w:szCs w:val="24"/>
              </w:rPr>
              <w:t xml:space="preserve">, </w:t>
            </w:r>
            <w:r w:rsidRPr="00BB0E2D">
              <w:rPr>
                <w:rFonts w:ascii="Times New Roman" w:hAnsi="Times New Roman" w:cs="Times New Roman"/>
                <w:sz w:val="24"/>
                <w:szCs w:val="24"/>
              </w:rPr>
              <w:t>№ 197-ФЗ, ст. 214. (п.91, Постановление правительства от 24.12.2021 №2464)).</w:t>
            </w:r>
          </w:p>
        </w:tc>
        <w:tc>
          <w:tcPr>
            <w:tcW w:w="354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Заверенные копии протоколов проверки знания требований ОТ. (п.91, Постановление правительства РФ от 24.12.2021 №2464).</w:t>
            </w:r>
          </w:p>
        </w:tc>
      </w:tr>
      <w:tr w:rsidR="005707EB" w:rsidRPr="00257045" w:rsidTr="005108AF">
        <w:trPr>
          <w:trHeight w:val="4635"/>
        </w:trPr>
        <w:tc>
          <w:tcPr>
            <w:tcW w:w="568"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2</w:t>
            </w:r>
          </w:p>
        </w:tc>
        <w:tc>
          <w:tcPr>
            <w:tcW w:w="198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Любые виды работ и /или услуг производственного характера</w:t>
            </w:r>
          </w:p>
        </w:tc>
        <w:tc>
          <w:tcPr>
            <w:tcW w:w="3827"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 xml:space="preserve">Персонал Подрядчика обеспечен спецодеждой, спец. Обувью и др. СИЗ с наличием </w:t>
            </w:r>
            <w:r w:rsidRPr="00BB0E2D">
              <w:rPr>
                <w:rFonts w:ascii="Times New Roman" w:hAnsi="Times New Roman" w:cs="Times New Roman"/>
                <w:color w:val="000000"/>
                <w:sz w:val="24"/>
                <w:szCs w:val="24"/>
              </w:rPr>
              <w:t>сертификата соответствия.</w:t>
            </w:r>
            <w:r w:rsidRPr="00BB0E2D">
              <w:rPr>
                <w:rFonts w:ascii="Times New Roman" w:hAnsi="Times New Roman" w:cs="Times New Roman"/>
                <w:sz w:val="24"/>
                <w:szCs w:val="24"/>
              </w:rPr>
              <w:t xml:space="preserve"> (ТК РФ от 30.12.2001 № 197-ФЗ, ст. 221).</w:t>
            </w:r>
          </w:p>
        </w:tc>
        <w:tc>
          <w:tcPr>
            <w:tcW w:w="3544" w:type="dxa"/>
            <w:vAlign w:val="center"/>
          </w:tcPr>
          <w:p w:rsidR="005707EB" w:rsidRPr="00BB0E2D" w:rsidRDefault="005707EB" w:rsidP="00BB0E2D">
            <w:pPr>
              <w:spacing w:after="0"/>
              <w:jc w:val="both"/>
              <w:rPr>
                <w:rFonts w:ascii="Times New Roman" w:hAnsi="Times New Roman" w:cs="Times New Roman"/>
                <w:color w:val="000000"/>
                <w:sz w:val="24"/>
                <w:szCs w:val="24"/>
              </w:rPr>
            </w:pPr>
            <w:r w:rsidRPr="00BB0E2D">
              <w:rPr>
                <w:rFonts w:ascii="Times New Roman" w:hAnsi="Times New Roman" w:cs="Times New Roman"/>
                <w:sz w:val="24"/>
                <w:szCs w:val="24"/>
              </w:rPr>
              <w:t>Утвержденные нормы выдачи СИЗ по профессиям.</w:t>
            </w:r>
          </w:p>
          <w:p w:rsidR="005707EB" w:rsidRPr="00BB0E2D" w:rsidRDefault="005707EB" w:rsidP="00BB0E2D">
            <w:pPr>
              <w:spacing w:after="0"/>
              <w:jc w:val="both"/>
              <w:rPr>
                <w:rFonts w:ascii="Times New Roman" w:hAnsi="Times New Roman" w:cs="Times New Roman"/>
                <w:color w:val="000000"/>
                <w:sz w:val="24"/>
                <w:szCs w:val="24"/>
              </w:rPr>
            </w:pPr>
            <w:r w:rsidRPr="00BB0E2D">
              <w:rPr>
                <w:rFonts w:ascii="Times New Roman" w:hAnsi="Times New Roman" w:cs="Times New Roman"/>
                <w:color w:val="000000"/>
                <w:sz w:val="24"/>
                <w:szCs w:val="24"/>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rsidR="005707EB" w:rsidRPr="00BB0E2D" w:rsidRDefault="005707EB" w:rsidP="00BB0E2D">
            <w:pPr>
              <w:spacing w:after="0"/>
              <w:contextualSpacing/>
              <w:jc w:val="both"/>
              <w:rPr>
                <w:rFonts w:ascii="Times New Roman" w:hAnsi="Times New Roman" w:cs="Times New Roman"/>
                <w:color w:val="000000"/>
                <w:sz w:val="24"/>
                <w:szCs w:val="24"/>
              </w:rPr>
            </w:pPr>
            <w:r w:rsidRPr="00BB0E2D">
              <w:rPr>
                <w:rFonts w:ascii="Times New Roman" w:hAnsi="Times New Roman" w:cs="Times New Roman"/>
                <w:color w:val="000000"/>
                <w:sz w:val="24"/>
                <w:szCs w:val="24"/>
              </w:rPr>
              <w:t xml:space="preserve">- защитная обувь с фиксированной пяткой и защитным носком; </w:t>
            </w:r>
          </w:p>
          <w:p w:rsidR="005707EB" w:rsidRPr="00BB0E2D" w:rsidRDefault="005707EB" w:rsidP="00BB0E2D">
            <w:pPr>
              <w:spacing w:after="0"/>
              <w:contextualSpacing/>
              <w:jc w:val="both"/>
              <w:rPr>
                <w:rFonts w:ascii="Times New Roman" w:hAnsi="Times New Roman" w:cs="Times New Roman"/>
                <w:color w:val="000000"/>
                <w:sz w:val="24"/>
                <w:szCs w:val="24"/>
              </w:rPr>
            </w:pPr>
            <w:r w:rsidRPr="00BB0E2D">
              <w:rPr>
                <w:rFonts w:ascii="Times New Roman" w:hAnsi="Times New Roman" w:cs="Times New Roman"/>
                <w:color w:val="000000"/>
                <w:sz w:val="24"/>
                <w:szCs w:val="24"/>
              </w:rPr>
              <w:t xml:space="preserve">- защитная каска с подбородочным ремешком, каскетка; </w:t>
            </w:r>
          </w:p>
          <w:p w:rsidR="005707EB" w:rsidRPr="00BB0E2D" w:rsidRDefault="005707EB" w:rsidP="00BB0E2D">
            <w:pPr>
              <w:spacing w:after="0"/>
              <w:contextualSpacing/>
              <w:jc w:val="both"/>
              <w:rPr>
                <w:rFonts w:ascii="Times New Roman" w:hAnsi="Times New Roman" w:cs="Times New Roman"/>
                <w:color w:val="000000"/>
                <w:sz w:val="24"/>
                <w:szCs w:val="24"/>
              </w:rPr>
            </w:pPr>
            <w:r w:rsidRPr="00BB0E2D">
              <w:rPr>
                <w:rFonts w:ascii="Times New Roman" w:hAnsi="Times New Roman" w:cs="Times New Roman"/>
                <w:color w:val="000000"/>
                <w:sz w:val="24"/>
                <w:szCs w:val="24"/>
              </w:rPr>
              <w:t>- защитные очки, защитный щиток;</w:t>
            </w:r>
          </w:p>
          <w:p w:rsidR="005707EB" w:rsidRPr="00BB0E2D" w:rsidRDefault="005707EB" w:rsidP="00BB0E2D">
            <w:pPr>
              <w:spacing w:after="0"/>
              <w:contextualSpacing/>
              <w:jc w:val="both"/>
              <w:rPr>
                <w:rFonts w:ascii="Times New Roman" w:hAnsi="Times New Roman" w:cs="Times New Roman"/>
                <w:color w:val="000000"/>
                <w:sz w:val="24"/>
                <w:szCs w:val="24"/>
              </w:rPr>
            </w:pPr>
            <w:r w:rsidRPr="00BB0E2D">
              <w:rPr>
                <w:rFonts w:ascii="Times New Roman" w:hAnsi="Times New Roman" w:cs="Times New Roman"/>
                <w:color w:val="000000"/>
                <w:sz w:val="24"/>
                <w:szCs w:val="24"/>
              </w:rPr>
              <w:t>- страховочные привязи;</w:t>
            </w:r>
          </w:p>
          <w:p w:rsidR="005707EB" w:rsidRPr="00BB0E2D" w:rsidRDefault="005707EB" w:rsidP="00BB0E2D">
            <w:pPr>
              <w:spacing w:after="0"/>
              <w:contextualSpacing/>
              <w:jc w:val="both"/>
              <w:rPr>
                <w:rFonts w:ascii="Times New Roman" w:hAnsi="Times New Roman" w:cs="Times New Roman"/>
                <w:color w:val="000000"/>
                <w:sz w:val="24"/>
                <w:szCs w:val="24"/>
              </w:rPr>
            </w:pPr>
            <w:r w:rsidRPr="00BB0E2D">
              <w:rPr>
                <w:rFonts w:ascii="Times New Roman" w:hAnsi="Times New Roman" w:cs="Times New Roman"/>
                <w:color w:val="000000"/>
                <w:sz w:val="24"/>
                <w:szCs w:val="24"/>
              </w:rPr>
              <w:t>- спецодежда (по сезону) с нанесенным названием подрядной организации;</w:t>
            </w:r>
          </w:p>
          <w:p w:rsidR="005707EB" w:rsidRPr="00BB0E2D" w:rsidRDefault="005707EB" w:rsidP="00BB0E2D">
            <w:pPr>
              <w:spacing w:after="0"/>
              <w:contextualSpacing/>
              <w:jc w:val="both"/>
              <w:rPr>
                <w:rFonts w:ascii="Times New Roman" w:hAnsi="Times New Roman" w:cs="Times New Roman"/>
                <w:color w:val="000000"/>
                <w:sz w:val="24"/>
                <w:szCs w:val="24"/>
              </w:rPr>
            </w:pPr>
            <w:r w:rsidRPr="00BB0E2D">
              <w:rPr>
                <w:rFonts w:ascii="Times New Roman" w:hAnsi="Times New Roman" w:cs="Times New Roman"/>
                <w:color w:val="000000"/>
                <w:sz w:val="24"/>
                <w:szCs w:val="24"/>
              </w:rPr>
              <w:t>- сигнальный жилет со светоотражающими полосками;</w:t>
            </w:r>
          </w:p>
          <w:p w:rsidR="005707EB" w:rsidRPr="00BB0E2D" w:rsidRDefault="005707EB" w:rsidP="00BB0E2D">
            <w:pPr>
              <w:spacing w:after="0"/>
              <w:jc w:val="both"/>
              <w:rPr>
                <w:rFonts w:ascii="Times New Roman" w:hAnsi="Times New Roman" w:cs="Times New Roman"/>
                <w:color w:val="000000"/>
                <w:sz w:val="24"/>
                <w:szCs w:val="24"/>
              </w:rPr>
            </w:pPr>
            <w:r w:rsidRPr="00BB0E2D">
              <w:rPr>
                <w:rFonts w:ascii="Times New Roman" w:hAnsi="Times New Roman" w:cs="Times New Roman"/>
                <w:color w:val="000000"/>
                <w:sz w:val="24"/>
                <w:szCs w:val="24"/>
              </w:rPr>
              <w:t>- защитные перчатки.</w:t>
            </w:r>
          </w:p>
        </w:tc>
      </w:tr>
      <w:tr w:rsidR="005707EB" w:rsidRPr="00257045" w:rsidTr="005108AF">
        <w:tc>
          <w:tcPr>
            <w:tcW w:w="568"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3</w:t>
            </w:r>
          </w:p>
        </w:tc>
        <w:tc>
          <w:tcPr>
            <w:tcW w:w="198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Работы с вредными и (или) опасными условиями труда.</w:t>
            </w:r>
          </w:p>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Работы, связанные с движением транспорта.</w:t>
            </w:r>
          </w:p>
        </w:tc>
        <w:tc>
          <w:tcPr>
            <w:tcW w:w="3827"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Персонал Подрядчика не имеет медицинских противопоказаний к исполнению им трудовых обязанностей. (ТК РФ от 30.12.2001 № 197-ФЗ, ст. 214, 220).</w:t>
            </w:r>
          </w:p>
        </w:tc>
        <w:tc>
          <w:tcPr>
            <w:tcW w:w="354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Заверенные копии документов о прохождении медицинских осмотров.</w:t>
            </w:r>
          </w:p>
        </w:tc>
      </w:tr>
      <w:tr w:rsidR="005707EB" w:rsidRPr="00257045" w:rsidTr="005108AF">
        <w:tc>
          <w:tcPr>
            <w:tcW w:w="568"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4</w:t>
            </w:r>
          </w:p>
        </w:tc>
        <w:tc>
          <w:tcPr>
            <w:tcW w:w="1984" w:type="dxa"/>
            <w:vAlign w:val="center"/>
          </w:tcPr>
          <w:p w:rsidR="005707EB" w:rsidRPr="00BB0E2D" w:rsidRDefault="005707EB" w:rsidP="00BB0E2D">
            <w:pPr>
              <w:tabs>
                <w:tab w:val="left" w:pos="394"/>
              </w:tabs>
              <w:spacing w:after="0"/>
              <w:jc w:val="both"/>
              <w:rPr>
                <w:rFonts w:ascii="Times New Roman" w:hAnsi="Times New Roman" w:cs="Times New Roman"/>
                <w:sz w:val="24"/>
                <w:szCs w:val="24"/>
              </w:rPr>
            </w:pPr>
            <w:r w:rsidRPr="00BB0E2D">
              <w:rPr>
                <w:rFonts w:ascii="Times New Roman" w:hAnsi="Times New Roman" w:cs="Times New Roman"/>
                <w:sz w:val="24"/>
                <w:szCs w:val="24"/>
              </w:rPr>
              <w:t xml:space="preserve">При выполнении работ </w:t>
            </w:r>
            <w:r w:rsidRPr="00BB0E2D">
              <w:rPr>
                <w:rFonts w:ascii="Times New Roman" w:hAnsi="Times New Roman" w:cs="Times New Roman"/>
                <w:sz w:val="24"/>
                <w:szCs w:val="24"/>
              </w:rPr>
              <w:lastRenderedPageBreak/>
              <w:t>повышенной опасности.</w:t>
            </w:r>
          </w:p>
        </w:tc>
        <w:tc>
          <w:tcPr>
            <w:tcW w:w="3827" w:type="dxa"/>
            <w:vAlign w:val="center"/>
          </w:tcPr>
          <w:p w:rsidR="005707EB" w:rsidRPr="00BB0E2D" w:rsidRDefault="005707EB" w:rsidP="00BB0E2D">
            <w:pPr>
              <w:spacing w:after="0"/>
              <w:jc w:val="both"/>
              <w:rPr>
                <w:rFonts w:ascii="Times New Roman" w:hAnsi="Times New Roman" w:cs="Times New Roman"/>
                <w:bCs/>
                <w:kern w:val="36"/>
                <w:sz w:val="24"/>
                <w:szCs w:val="24"/>
              </w:rPr>
            </w:pPr>
            <w:r w:rsidRPr="00BB0E2D">
              <w:rPr>
                <w:rFonts w:ascii="Times New Roman" w:hAnsi="Times New Roman" w:cs="Times New Roman"/>
                <w:color w:val="000000"/>
                <w:sz w:val="24"/>
                <w:szCs w:val="24"/>
              </w:rPr>
              <w:lastRenderedPageBreak/>
              <w:t xml:space="preserve">Наличие приказов о назначении лиц, которым предоставлено право выдачи наряда, право быть </w:t>
            </w:r>
            <w:r w:rsidRPr="00BB0E2D">
              <w:rPr>
                <w:rFonts w:ascii="Times New Roman" w:hAnsi="Times New Roman" w:cs="Times New Roman"/>
                <w:color w:val="000000"/>
                <w:sz w:val="24"/>
                <w:szCs w:val="24"/>
              </w:rPr>
              <w:lastRenderedPageBreak/>
              <w:t xml:space="preserve">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BB0E2D">
              <w:rPr>
                <w:rFonts w:ascii="Times New Roman" w:hAnsi="Times New Roman" w:cs="Times New Roman"/>
                <w:bCs/>
                <w:kern w:val="36"/>
                <w:sz w:val="24"/>
                <w:szCs w:val="24"/>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54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lastRenderedPageBreak/>
              <w:t>Копии приказов о назначении ответственных лиц работ по нарядам и распоряжениям.</w:t>
            </w:r>
          </w:p>
        </w:tc>
      </w:tr>
      <w:tr w:rsidR="005707EB" w:rsidRPr="00257045" w:rsidTr="005108AF">
        <w:tc>
          <w:tcPr>
            <w:tcW w:w="568"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5</w:t>
            </w:r>
          </w:p>
        </w:tc>
        <w:tc>
          <w:tcPr>
            <w:tcW w:w="198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Любые виды работ и /или услуг производственного характера</w:t>
            </w:r>
          </w:p>
        </w:tc>
        <w:tc>
          <w:tcPr>
            <w:tcW w:w="3827" w:type="dxa"/>
            <w:vAlign w:val="center"/>
          </w:tcPr>
          <w:p w:rsidR="005707EB" w:rsidRPr="00BB0E2D" w:rsidRDefault="005707EB" w:rsidP="00BB0E2D">
            <w:pPr>
              <w:keepNext/>
              <w:tabs>
                <w:tab w:val="center" w:pos="7230"/>
              </w:tabs>
              <w:spacing w:after="0"/>
              <w:jc w:val="both"/>
              <w:rPr>
                <w:rFonts w:ascii="Times New Roman" w:hAnsi="Times New Roman" w:cs="Times New Roman"/>
                <w:bCs/>
                <w:sz w:val="24"/>
                <w:szCs w:val="24"/>
              </w:rPr>
            </w:pPr>
            <w:r w:rsidRPr="00BB0E2D">
              <w:rPr>
                <w:rFonts w:ascii="Times New Roman" w:hAnsi="Times New Roman" w:cs="Times New Roman"/>
                <w:bCs/>
                <w:sz w:val="24"/>
                <w:szCs w:val="24"/>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BB0E2D">
              <w:rPr>
                <w:rFonts w:ascii="Times New Roman" w:hAnsi="Times New Roman" w:cs="Times New Roman"/>
                <w:sz w:val="24"/>
                <w:szCs w:val="24"/>
              </w:rPr>
              <w:t>с 01 сентября 2022 года постановлением Правительства Российской Федерации от 24 декабря 2021 г. N 2464</w:t>
            </w:r>
          </w:p>
        </w:tc>
        <w:tc>
          <w:tcPr>
            <w:tcW w:w="354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 xml:space="preserve">Копии протоколов и удостоверений </w:t>
            </w:r>
            <w:r w:rsidRPr="00BB0E2D">
              <w:rPr>
                <w:rFonts w:ascii="Times New Roman" w:hAnsi="Times New Roman" w:cs="Times New Roman"/>
                <w:bCs/>
                <w:sz w:val="24"/>
                <w:szCs w:val="24"/>
              </w:rPr>
              <w:t>руководителей и специалистов о прохождении обучения и проверке знаний требований ОТ и ПБ в объеме занимаемой должности.</w:t>
            </w:r>
          </w:p>
        </w:tc>
      </w:tr>
      <w:tr w:rsidR="005707EB" w:rsidRPr="00257045" w:rsidTr="005108AF">
        <w:tc>
          <w:tcPr>
            <w:tcW w:w="568"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6</w:t>
            </w:r>
          </w:p>
        </w:tc>
        <w:tc>
          <w:tcPr>
            <w:tcW w:w="198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Любые виды работ и /или услуг производственного характера</w:t>
            </w:r>
          </w:p>
        </w:tc>
        <w:tc>
          <w:tcPr>
            <w:tcW w:w="3827"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54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5707EB" w:rsidRPr="00257045" w:rsidTr="005108AF">
        <w:tc>
          <w:tcPr>
            <w:tcW w:w="568"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7</w:t>
            </w:r>
          </w:p>
        </w:tc>
        <w:tc>
          <w:tcPr>
            <w:tcW w:w="198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Любые виды работ и /или услуг производственного характера</w:t>
            </w:r>
          </w:p>
        </w:tc>
        <w:tc>
          <w:tcPr>
            <w:tcW w:w="3827" w:type="dxa"/>
            <w:vAlign w:val="center"/>
          </w:tcPr>
          <w:p w:rsidR="005707EB" w:rsidRPr="00BB0E2D" w:rsidRDefault="005707EB" w:rsidP="00BB0E2D">
            <w:pPr>
              <w:tabs>
                <w:tab w:val="left" w:pos="530"/>
              </w:tabs>
              <w:spacing w:after="0"/>
              <w:jc w:val="both"/>
              <w:rPr>
                <w:rFonts w:ascii="Times New Roman" w:hAnsi="Times New Roman" w:cs="Times New Roman"/>
                <w:sz w:val="24"/>
                <w:szCs w:val="24"/>
              </w:rPr>
            </w:pPr>
            <w:r w:rsidRPr="00BB0E2D">
              <w:rPr>
                <w:rFonts w:ascii="Times New Roman" w:hAnsi="Times New Roman" w:cs="Times New Roman"/>
                <w:sz w:val="24"/>
                <w:szCs w:val="24"/>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54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Копия Приказа о создании комиссии по проверке знаний персонала организации.</w:t>
            </w:r>
          </w:p>
        </w:tc>
      </w:tr>
      <w:tr w:rsidR="005707EB" w:rsidRPr="00257045" w:rsidTr="005108AF">
        <w:trPr>
          <w:trHeight w:val="1331"/>
        </w:trPr>
        <w:tc>
          <w:tcPr>
            <w:tcW w:w="568"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8</w:t>
            </w:r>
          </w:p>
        </w:tc>
        <w:tc>
          <w:tcPr>
            <w:tcW w:w="198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Любые виды работ и /или услуг производственного характера</w:t>
            </w:r>
          </w:p>
        </w:tc>
        <w:tc>
          <w:tcPr>
            <w:tcW w:w="3827" w:type="dxa"/>
            <w:vAlign w:val="center"/>
          </w:tcPr>
          <w:p w:rsidR="005707EB" w:rsidRPr="00BB0E2D" w:rsidRDefault="005707EB" w:rsidP="00BB0E2D">
            <w:pPr>
              <w:tabs>
                <w:tab w:val="left" w:pos="530"/>
              </w:tabs>
              <w:spacing w:after="0"/>
              <w:jc w:val="both"/>
              <w:rPr>
                <w:rFonts w:ascii="Times New Roman" w:hAnsi="Times New Roman" w:cs="Times New Roman"/>
                <w:sz w:val="24"/>
                <w:szCs w:val="24"/>
              </w:rPr>
            </w:pPr>
            <w:r w:rsidRPr="00BB0E2D">
              <w:rPr>
                <w:rFonts w:ascii="Times New Roman" w:hAnsi="Times New Roman" w:cs="Times New Roman"/>
                <w:sz w:val="24"/>
                <w:szCs w:val="24"/>
              </w:rPr>
              <w:t xml:space="preserve">Наличие протоколов об аттестации по охране труда членов ПДК по проверке знаний требований ОТ и ПБ организации с 01 сентября 2022 года постановлением </w:t>
            </w:r>
            <w:r w:rsidRPr="00BB0E2D">
              <w:rPr>
                <w:rFonts w:ascii="Times New Roman" w:hAnsi="Times New Roman" w:cs="Times New Roman"/>
                <w:sz w:val="24"/>
                <w:szCs w:val="24"/>
              </w:rPr>
              <w:lastRenderedPageBreak/>
              <w:t>Правительства Российской Федерации от 24 декабря 2021 г. N 2464</w:t>
            </w:r>
          </w:p>
        </w:tc>
        <w:tc>
          <w:tcPr>
            <w:tcW w:w="354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lastRenderedPageBreak/>
              <w:t>Копии протоколов об аттестации по охране труда членов ПДК по проверке знаний требований ОТ и ПБ.</w:t>
            </w:r>
          </w:p>
        </w:tc>
      </w:tr>
      <w:tr w:rsidR="005707EB" w:rsidRPr="00257045" w:rsidTr="005108AF">
        <w:trPr>
          <w:trHeight w:val="2141"/>
        </w:trPr>
        <w:tc>
          <w:tcPr>
            <w:tcW w:w="568"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9</w:t>
            </w:r>
          </w:p>
        </w:tc>
        <w:tc>
          <w:tcPr>
            <w:tcW w:w="198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Работы, связанные с использованием подъемных сооружений.</w:t>
            </w:r>
          </w:p>
        </w:tc>
        <w:tc>
          <w:tcPr>
            <w:tcW w:w="3827" w:type="dxa"/>
            <w:vAlign w:val="center"/>
          </w:tcPr>
          <w:p w:rsidR="005707EB" w:rsidRPr="00BB0E2D" w:rsidRDefault="005707EB" w:rsidP="00BB0E2D">
            <w:pPr>
              <w:tabs>
                <w:tab w:val="left" w:pos="530"/>
              </w:tabs>
              <w:spacing w:after="0"/>
              <w:jc w:val="both"/>
              <w:rPr>
                <w:rFonts w:ascii="Times New Roman" w:hAnsi="Times New Roman" w:cs="Times New Roman"/>
                <w:sz w:val="24"/>
                <w:szCs w:val="24"/>
              </w:rPr>
            </w:pPr>
            <w:r w:rsidRPr="00BB0E2D">
              <w:rPr>
                <w:rFonts w:ascii="Times New Roman" w:hAnsi="Times New Roman" w:cs="Times New Roman"/>
                <w:sz w:val="24"/>
                <w:szCs w:val="24"/>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54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Копия Приказа о назначении лиц, ответственных за безопасное производство работ подъемными сооружениями</w:t>
            </w:r>
          </w:p>
        </w:tc>
      </w:tr>
      <w:tr w:rsidR="005707EB" w:rsidRPr="00257045" w:rsidTr="005108AF">
        <w:trPr>
          <w:trHeight w:val="1544"/>
        </w:trPr>
        <w:tc>
          <w:tcPr>
            <w:tcW w:w="568"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10</w:t>
            </w:r>
          </w:p>
        </w:tc>
        <w:tc>
          <w:tcPr>
            <w:tcW w:w="198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Работы, связанные с использованием подъемных сооружений.</w:t>
            </w:r>
          </w:p>
        </w:tc>
        <w:tc>
          <w:tcPr>
            <w:tcW w:w="3827" w:type="dxa"/>
            <w:vAlign w:val="center"/>
          </w:tcPr>
          <w:p w:rsidR="005707EB" w:rsidRPr="00BB0E2D" w:rsidRDefault="005707EB" w:rsidP="00BB0E2D">
            <w:pPr>
              <w:tabs>
                <w:tab w:val="left" w:pos="530"/>
              </w:tabs>
              <w:spacing w:after="0"/>
              <w:jc w:val="both"/>
              <w:rPr>
                <w:rFonts w:ascii="Times New Roman" w:hAnsi="Times New Roman" w:cs="Times New Roman"/>
                <w:sz w:val="24"/>
                <w:szCs w:val="24"/>
              </w:rPr>
            </w:pPr>
            <w:r w:rsidRPr="00BB0E2D">
              <w:rPr>
                <w:rFonts w:ascii="Times New Roman" w:hAnsi="Times New Roman" w:cs="Times New Roman"/>
                <w:sz w:val="24"/>
                <w:szCs w:val="24"/>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w:t>
            </w:r>
            <w:bookmarkStart w:id="0" w:name="_GoBack"/>
            <w:bookmarkEnd w:id="0"/>
            <w:r w:rsidRPr="00BB0E2D">
              <w:rPr>
                <w:rFonts w:ascii="Times New Roman" w:hAnsi="Times New Roman" w:cs="Times New Roman"/>
                <w:sz w:val="24"/>
                <w:szCs w:val="24"/>
              </w:rPr>
              <w:t>я ПС» от 26.11.2020 N 461.</w:t>
            </w:r>
          </w:p>
        </w:tc>
        <w:tc>
          <w:tcPr>
            <w:tcW w:w="3544" w:type="dxa"/>
            <w:vAlign w:val="center"/>
          </w:tcPr>
          <w:p w:rsidR="005707EB" w:rsidRPr="00BB0E2D" w:rsidRDefault="005707EB" w:rsidP="00BB0E2D">
            <w:pPr>
              <w:spacing w:after="0"/>
              <w:jc w:val="both"/>
              <w:rPr>
                <w:rFonts w:ascii="Times New Roman" w:hAnsi="Times New Roman" w:cs="Times New Roman"/>
                <w:sz w:val="24"/>
                <w:szCs w:val="24"/>
              </w:rPr>
            </w:pPr>
            <w:r w:rsidRPr="00BB0E2D">
              <w:rPr>
                <w:rFonts w:ascii="Times New Roman" w:hAnsi="Times New Roman" w:cs="Times New Roman"/>
                <w:sz w:val="24"/>
                <w:szCs w:val="24"/>
              </w:rPr>
              <w:t>Копии протоколов и удостоверений работников допущенных к выполнению работ с применением ПС и других специальных работ.</w:t>
            </w:r>
          </w:p>
        </w:tc>
      </w:tr>
    </w:tbl>
    <w:p w:rsidR="005108AF" w:rsidRDefault="005707EB" w:rsidP="005108AF">
      <w:pPr>
        <w:pStyle w:val="af"/>
        <w:numPr>
          <w:ilvl w:val="1"/>
          <w:numId w:val="15"/>
        </w:numPr>
        <w:spacing w:after="200" w:line="240" w:lineRule="auto"/>
        <w:jc w:val="center"/>
        <w:rPr>
          <w:rFonts w:ascii="Times New Roman" w:hAnsi="Times New Roman"/>
          <w:sz w:val="24"/>
          <w:szCs w:val="24"/>
        </w:rPr>
      </w:pPr>
      <w:r w:rsidRPr="004335B2">
        <w:rPr>
          <w:rFonts w:ascii="Times New Roman" w:hAnsi="Times New Roman"/>
          <w:sz w:val="24"/>
          <w:szCs w:val="24"/>
        </w:rPr>
        <w:t xml:space="preserve">Перечень НМД Компании, содержащих требования в области ПБ и ОТ, </w:t>
      </w:r>
    </w:p>
    <w:p w:rsidR="005707EB" w:rsidRPr="004335B2" w:rsidRDefault="005707EB" w:rsidP="005108AF">
      <w:pPr>
        <w:pStyle w:val="af"/>
        <w:spacing w:after="200" w:line="240" w:lineRule="auto"/>
        <w:ind w:left="480"/>
        <w:jc w:val="center"/>
        <w:rPr>
          <w:rFonts w:ascii="Times New Roman" w:hAnsi="Times New Roman"/>
          <w:sz w:val="24"/>
          <w:szCs w:val="24"/>
        </w:rPr>
      </w:pPr>
      <w:r w:rsidRPr="004335B2">
        <w:rPr>
          <w:rFonts w:ascii="Times New Roman" w:hAnsi="Times New Roman"/>
          <w:sz w:val="24"/>
          <w:szCs w:val="24"/>
        </w:rPr>
        <w:t>которые должны применяться при выполнении работ и/или оказании услуг:</w:t>
      </w:r>
    </w:p>
    <w:tbl>
      <w:tblPr>
        <w:tblW w:w="9923"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8"/>
        <w:gridCol w:w="9355"/>
      </w:tblGrid>
      <w:tr w:rsidR="005707EB" w:rsidRPr="00257045" w:rsidTr="005108AF">
        <w:tc>
          <w:tcPr>
            <w:tcW w:w="568" w:type="dxa"/>
          </w:tcPr>
          <w:p w:rsidR="005707EB" w:rsidRPr="0007209B" w:rsidRDefault="005707EB" w:rsidP="00CA1F07">
            <w:pPr>
              <w:tabs>
                <w:tab w:val="center" w:pos="1543"/>
                <w:tab w:val="right" w:pos="3087"/>
              </w:tabs>
              <w:jc w:val="center"/>
              <w:rPr>
                <w:rFonts w:ascii="Times New Roman" w:hAnsi="Times New Roman"/>
              </w:rPr>
            </w:pPr>
            <w:r w:rsidRPr="0007209B">
              <w:rPr>
                <w:rFonts w:ascii="Times New Roman" w:hAnsi="Times New Roman"/>
              </w:rPr>
              <w:t>№ п/п</w:t>
            </w:r>
          </w:p>
        </w:tc>
        <w:tc>
          <w:tcPr>
            <w:tcW w:w="9355" w:type="dxa"/>
          </w:tcPr>
          <w:p w:rsidR="005707EB" w:rsidRPr="0007209B" w:rsidRDefault="005707EB" w:rsidP="00CA1F07">
            <w:pPr>
              <w:jc w:val="center"/>
              <w:rPr>
                <w:rFonts w:ascii="Times New Roman" w:hAnsi="Times New Roman"/>
              </w:rPr>
            </w:pPr>
            <w:r w:rsidRPr="0007209B">
              <w:rPr>
                <w:rFonts w:ascii="Times New Roman" w:hAnsi="Times New Roman"/>
              </w:rPr>
              <w:t>Индекс и наименование документа</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w:t>
            </w:r>
          </w:p>
        </w:tc>
        <w:tc>
          <w:tcPr>
            <w:tcW w:w="9355" w:type="dxa"/>
          </w:tcPr>
          <w:p w:rsidR="005707EB" w:rsidRPr="0007209B" w:rsidRDefault="005707EB" w:rsidP="00CA1F07">
            <w:pPr>
              <w:jc w:val="both"/>
              <w:rPr>
                <w:rFonts w:ascii="Times New Roman" w:hAnsi="Times New Roman"/>
              </w:rPr>
            </w:pPr>
            <w:r w:rsidRPr="0007209B">
              <w:rPr>
                <w:rFonts w:ascii="Times New Roman" w:hAnsi="Times New Roman"/>
              </w:rPr>
              <w:t>ГОСТ 12.0.230-2007 «Система стандартов безопасности труда. Системы управления охраной труда. Общие требования».</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w:t>
            </w:r>
          </w:p>
        </w:tc>
        <w:tc>
          <w:tcPr>
            <w:tcW w:w="9355" w:type="dxa"/>
          </w:tcPr>
          <w:p w:rsidR="005707EB" w:rsidRPr="0007209B" w:rsidRDefault="005707EB" w:rsidP="00CA1F07">
            <w:pPr>
              <w:jc w:val="both"/>
              <w:rPr>
                <w:rFonts w:ascii="Times New Roman" w:hAnsi="Times New Roman"/>
              </w:rPr>
            </w:pPr>
            <w:r w:rsidRPr="0007209B">
              <w:rPr>
                <w:rFonts w:ascii="Times New Roman" w:hAnsi="Times New Roman"/>
              </w:rPr>
              <w:t>ГОСТ Р 12.0.010-2009 «Система стандартов безопасности труда. Системы управления охраной труда. Определение опасностей и оценка рисков».</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с 01 сентября 2022 года постановлением Правительства Российской Федерации от 24 декабря 2021 г. N 2464.</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4</w:t>
            </w:r>
          </w:p>
        </w:tc>
        <w:tc>
          <w:tcPr>
            <w:tcW w:w="9355" w:type="dxa"/>
          </w:tcPr>
          <w:p w:rsidR="005707EB" w:rsidRPr="0007209B" w:rsidRDefault="005707EB" w:rsidP="00CA1F07">
            <w:pPr>
              <w:contextualSpacing/>
              <w:jc w:val="both"/>
              <w:rPr>
                <w:rFonts w:ascii="Times New Roman" w:hAnsi="Times New Roman"/>
                <w:color w:val="FF0000"/>
              </w:rPr>
            </w:pPr>
            <w:r w:rsidRPr="0007209B">
              <w:rPr>
                <w:rFonts w:ascii="Times New Roman" w:hAnsi="Times New Roman"/>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5</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ГОСТ Р 58967-2020 Ограждения инвентарные строительных площадок и участков производства строительно-монтажных работ. Технические условия</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6</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Градостроительный кодекс Российской Федерации (с изменениями на 30 декабря 2020 года) (редакция, действующая с 10 января 2021 года)</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7</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Федеральный закон «О пожарной безопасности» от 21.12.1994 г. №69</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8</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9</w:t>
            </w:r>
          </w:p>
        </w:tc>
        <w:tc>
          <w:tcPr>
            <w:tcW w:w="9355" w:type="dxa"/>
          </w:tcPr>
          <w:p w:rsidR="005707EB" w:rsidRPr="0007209B" w:rsidRDefault="005707EB" w:rsidP="00CA1F07">
            <w:pPr>
              <w:keepNext/>
              <w:keepLines/>
              <w:jc w:val="both"/>
              <w:outlineLvl w:val="0"/>
              <w:rPr>
                <w:rFonts w:ascii="Times New Roman" w:eastAsia="Times New Roman" w:hAnsi="Times New Roman"/>
              </w:rPr>
            </w:pPr>
            <w:r w:rsidRPr="0007209B">
              <w:rPr>
                <w:rFonts w:ascii="Times New Roman" w:eastAsia="Times New Roman" w:hAnsi="Times New Roman"/>
              </w:rPr>
              <w:t>Федеральный закон «Технический регламент о безопасности зданий и сооружений» от 30.12.2009 N 384-ФЗ.</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lastRenderedPageBreak/>
              <w:t>10</w:t>
            </w:r>
          </w:p>
        </w:tc>
        <w:tc>
          <w:tcPr>
            <w:tcW w:w="9355" w:type="dxa"/>
          </w:tcPr>
          <w:p w:rsidR="005707EB" w:rsidRPr="0007209B" w:rsidRDefault="005707EB" w:rsidP="00CA1F07">
            <w:pPr>
              <w:keepNext/>
              <w:keepLines/>
              <w:jc w:val="both"/>
              <w:outlineLvl w:val="0"/>
              <w:rPr>
                <w:rFonts w:ascii="Times New Roman" w:eastAsia="Times New Roman" w:hAnsi="Times New Roman"/>
              </w:rPr>
            </w:pPr>
            <w:r w:rsidRPr="0007209B">
              <w:rPr>
                <w:rFonts w:ascii="Times New Roman" w:eastAsia="Times New Roman" w:hAnsi="Times New Roman"/>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11</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 xml:space="preserve">«Правила технической эксплуатации электроустановок потребителей». Утверждены </w:t>
            </w:r>
            <w:hyperlink r:id="rId9" w:history="1">
              <w:r w:rsidRPr="0007209B">
                <w:rPr>
                  <w:rFonts w:ascii="Times New Roman" w:hAnsi="Times New Roman"/>
                </w:rPr>
                <w:t>приказ</w:t>
              </w:r>
            </w:hyperlink>
            <w:r w:rsidRPr="0007209B">
              <w:rPr>
                <w:rFonts w:ascii="Times New Roman" w:hAnsi="Times New Roman"/>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12</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13</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14</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15</w:t>
            </w:r>
          </w:p>
        </w:tc>
        <w:tc>
          <w:tcPr>
            <w:tcW w:w="9355" w:type="dxa"/>
          </w:tcPr>
          <w:p w:rsidR="005707EB" w:rsidRPr="0007209B" w:rsidRDefault="005707EB" w:rsidP="00CA1F07">
            <w:pPr>
              <w:jc w:val="both"/>
              <w:rPr>
                <w:rFonts w:ascii="Times New Roman" w:hAnsi="Times New Roman"/>
                <w:color w:val="000000"/>
              </w:rPr>
            </w:pPr>
            <w:r w:rsidRPr="0007209B">
              <w:rPr>
                <w:rFonts w:ascii="Times New Roman" w:hAnsi="Times New Roman"/>
                <w:color w:val="00000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16</w:t>
            </w:r>
          </w:p>
        </w:tc>
        <w:tc>
          <w:tcPr>
            <w:tcW w:w="9355" w:type="dxa"/>
          </w:tcPr>
          <w:p w:rsidR="005707EB" w:rsidRPr="0007209B" w:rsidRDefault="005707EB" w:rsidP="00B459FC">
            <w:pPr>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w:t>
            </w:r>
            <w:r w:rsidR="00B459FC">
              <w:rPr>
                <w:rFonts w:ascii="Times New Roman" w:hAnsi="Times New Roman"/>
              </w:rPr>
              <w:t>Н</w:t>
            </w:r>
            <w:r w:rsidRPr="0007209B">
              <w:rPr>
                <w:rFonts w:ascii="Times New Roman" w:hAnsi="Times New Roman"/>
              </w:rPr>
              <w:t>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17</w:t>
            </w:r>
          </w:p>
        </w:tc>
        <w:tc>
          <w:tcPr>
            <w:tcW w:w="9355" w:type="dxa"/>
          </w:tcPr>
          <w:p w:rsidR="005707EB" w:rsidRPr="0007209B" w:rsidRDefault="005707EB" w:rsidP="00B459FC">
            <w:pPr>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w:t>
            </w:r>
            <w:r w:rsidR="00B459FC">
              <w:rPr>
                <w:rFonts w:ascii="Times New Roman" w:hAnsi="Times New Roman"/>
              </w:rPr>
              <w:t>Н</w:t>
            </w:r>
            <w:r w:rsidRPr="0007209B">
              <w:rPr>
                <w:rFonts w:ascii="Times New Roman" w:hAnsi="Times New Roman"/>
              </w:rPr>
              <w:t>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18</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19</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Приказ Минтруда России от 11.12.2020 N 884н "Об утверждении Правил по охране труда при выполнении электросварочных и газосварочных работ"</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20</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Постановление Правительства РФ от 16.09.2020 N 1479 (ред. от 31.12.2020) "Об утверждении Правил противопожарного режима в Российской Федерации"</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21</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22</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23</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24</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lastRenderedPageBreak/>
              <w:t>25</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26</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27</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 xml:space="preserve">При определении работ с повышенной опасностью целесообразно учесть положения </w:t>
            </w:r>
            <w:hyperlink r:id="rId10" w:history="1">
              <w:r w:rsidRPr="0007209B">
                <w:rPr>
                  <w:rFonts w:ascii="Times New Roman" w:hAnsi="Times New Roman"/>
                </w:rPr>
                <w:t>ГОСТ 12.0.004-2015</w:t>
              </w:r>
            </w:hyperlink>
            <w:r w:rsidRPr="0007209B">
              <w:rPr>
                <w:rFonts w:ascii="Times New Roman" w:hAnsi="Times New Roman"/>
              </w:rPr>
              <w:t>, который применяется на добровольной основе (</w:t>
            </w:r>
            <w:hyperlink r:id="rId11" w:history="1">
              <w:r w:rsidRPr="0007209B">
                <w:rPr>
                  <w:rFonts w:ascii="Times New Roman" w:hAnsi="Times New Roman"/>
                </w:rPr>
                <w:t>ч. 1 ст. 26</w:t>
              </w:r>
            </w:hyperlink>
            <w:r w:rsidRPr="0007209B">
              <w:rPr>
                <w:rFonts w:ascii="Times New Roman" w:hAnsi="Times New Roman"/>
              </w:rPr>
              <w:t xml:space="preserve"> Федерального закона от 29.06.2015 N 162-ФЗ "О стандартизации в Российской Федерации", </w:t>
            </w:r>
            <w:hyperlink r:id="rId12" w:history="1">
              <w:r w:rsidRPr="0007209B">
                <w:rPr>
                  <w:rFonts w:ascii="Times New Roman" w:hAnsi="Times New Roman"/>
                </w:rPr>
                <w:t>Письмо</w:t>
              </w:r>
            </w:hyperlink>
            <w:r w:rsidRPr="0007209B">
              <w:rPr>
                <w:rFonts w:ascii="Times New Roman" w:hAnsi="Times New Roman"/>
              </w:rPr>
              <w:t xml:space="preserve"> Минтруда России от 09.11.2018 N 15-2/ООГ-2749). Согласно </w:t>
            </w:r>
            <w:hyperlink r:id="rId13" w:history="1">
              <w:r w:rsidRPr="0007209B">
                <w:rPr>
                  <w:rFonts w:ascii="Times New Roman" w:hAnsi="Times New Roman"/>
                </w:rPr>
                <w:t>ГОСТ 12.0.004-2015</w:t>
              </w:r>
            </w:hyperlink>
            <w:r w:rsidRPr="0007209B">
              <w:rPr>
                <w:rFonts w:ascii="Times New Roman" w:hAnsi="Times New Roman"/>
              </w:rPr>
              <w:t xml:space="preserve"> все работы, выполняемые по наряду-допуску, являются работами с повышенной опасностью (</w:t>
            </w:r>
            <w:hyperlink r:id="rId14" w:history="1">
              <w:r w:rsidRPr="0007209B">
                <w:rPr>
                  <w:rFonts w:ascii="Times New Roman" w:hAnsi="Times New Roman"/>
                </w:rPr>
                <w:t>примечание 2 к п. 3.16</w:t>
              </w:r>
            </w:hyperlink>
            <w:r w:rsidRPr="0007209B">
              <w:rPr>
                <w:rFonts w:ascii="Times New Roman" w:hAnsi="Times New Roman"/>
              </w:rPr>
              <w:t xml:space="preserve"> ГОСТ 12.0.004-2015). В соответствии с </w:t>
            </w:r>
            <w:hyperlink r:id="rId15" w:history="1">
              <w:r w:rsidRPr="0007209B">
                <w:rPr>
                  <w:rFonts w:ascii="Times New Roman" w:hAnsi="Times New Roman"/>
                </w:rPr>
                <w:t>п. 3.16</w:t>
              </w:r>
            </w:hyperlink>
            <w:r w:rsidRPr="0007209B">
              <w:rPr>
                <w:rFonts w:ascii="Times New Roman" w:hAnsi="Times New Roman"/>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07209B">
                <w:rPr>
                  <w:rFonts w:ascii="Times New Roman" w:hAnsi="Times New Roman"/>
                </w:rPr>
                <w:t>п. 3.16</w:t>
              </w:r>
            </w:hyperlink>
            <w:r w:rsidRPr="0007209B">
              <w:rPr>
                <w:rFonts w:ascii="Times New Roman" w:hAnsi="Times New Roman"/>
              </w:rPr>
              <w:t xml:space="preserve"> ГОСТ 12.0.004-2015). К работам повышенной опасности относятся, например, огневые работы, некоторые работы на высоте.</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28</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29</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30</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31</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«О пропускном и внутриобъектовом режимах в ООО «Санаторий «Заполярье».</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32</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«Порядок организации и выполнения работ повышенной опасности в ООО «Санаторий «Заполярье».</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33</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34</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Приказ №766-п от 16.11.2018 Об утверждении Положения Управление подрядными организациями</w:t>
            </w:r>
          </w:p>
        </w:tc>
      </w:tr>
      <w:tr w:rsidR="005707EB" w:rsidRPr="00257045" w:rsidTr="005108AF">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35</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Кардинальные правила безопасности труда в ООО «Санаторий «Заполярье»</w:t>
            </w:r>
          </w:p>
        </w:tc>
      </w:tr>
    </w:tbl>
    <w:p w:rsidR="005707EB" w:rsidRDefault="005707EB" w:rsidP="005707EB">
      <w:pPr>
        <w:spacing w:after="200" w:line="240" w:lineRule="auto"/>
        <w:contextualSpacing/>
        <w:jc w:val="both"/>
        <w:outlineLvl w:val="0"/>
        <w:rPr>
          <w:rFonts w:ascii="Times New Roman" w:hAnsi="Times New Roman"/>
          <w:b/>
        </w:rPr>
      </w:pPr>
    </w:p>
    <w:p w:rsidR="005707EB" w:rsidRPr="0007209B" w:rsidRDefault="0057153D" w:rsidP="005707EB">
      <w:pPr>
        <w:spacing w:after="200" w:line="240" w:lineRule="auto"/>
        <w:contextualSpacing/>
        <w:jc w:val="both"/>
        <w:outlineLvl w:val="0"/>
        <w:rPr>
          <w:rFonts w:ascii="Times New Roman" w:hAnsi="Times New Roman"/>
          <w:b/>
          <w:sz w:val="24"/>
          <w:szCs w:val="24"/>
        </w:rPr>
      </w:pPr>
      <w:r w:rsidRPr="0007209B">
        <w:rPr>
          <w:rFonts w:ascii="Times New Roman" w:hAnsi="Times New Roman"/>
          <w:b/>
          <w:sz w:val="24"/>
          <w:szCs w:val="24"/>
        </w:rPr>
        <w:t>Приложения</w:t>
      </w:r>
      <w:r w:rsidR="005707EB" w:rsidRPr="0007209B">
        <w:rPr>
          <w:rFonts w:ascii="Times New Roman" w:hAnsi="Times New Roman"/>
          <w:b/>
          <w:sz w:val="24"/>
          <w:szCs w:val="24"/>
        </w:rPr>
        <w:t>:</w:t>
      </w:r>
    </w:p>
    <w:p w:rsidR="00FC5A10" w:rsidRPr="0007209B" w:rsidRDefault="0057153D" w:rsidP="00680ED6">
      <w:pPr>
        <w:spacing w:after="200" w:line="240" w:lineRule="auto"/>
        <w:contextualSpacing/>
        <w:jc w:val="both"/>
        <w:outlineLvl w:val="0"/>
        <w:rPr>
          <w:rFonts w:ascii="Times New Roman" w:hAnsi="Times New Roman"/>
          <w:sz w:val="24"/>
          <w:szCs w:val="24"/>
        </w:rPr>
      </w:pPr>
      <w:r w:rsidRPr="0007209B">
        <w:rPr>
          <w:rFonts w:ascii="Times New Roman" w:hAnsi="Times New Roman"/>
          <w:sz w:val="24"/>
          <w:szCs w:val="24"/>
        </w:rPr>
        <w:t>Приложение –</w:t>
      </w:r>
      <w:r w:rsidR="00FC5A10" w:rsidRPr="0007209B">
        <w:rPr>
          <w:rFonts w:ascii="Times New Roman" w:hAnsi="Times New Roman"/>
          <w:sz w:val="24"/>
          <w:szCs w:val="24"/>
        </w:rPr>
        <w:t xml:space="preserve"> </w:t>
      </w:r>
      <w:r w:rsidR="00680ED6" w:rsidRPr="0007209B">
        <w:rPr>
          <w:rFonts w:ascii="Times New Roman" w:hAnsi="Times New Roman"/>
          <w:sz w:val="24"/>
          <w:szCs w:val="24"/>
        </w:rPr>
        <w:t>Баннеры для ограждений строительной площадки – 4 листа.</w:t>
      </w:r>
    </w:p>
    <w:p w:rsidR="005707EB" w:rsidRPr="00677F3C" w:rsidRDefault="005707EB" w:rsidP="005707EB">
      <w:pPr>
        <w:spacing w:after="200" w:line="240" w:lineRule="auto"/>
        <w:contextualSpacing/>
        <w:jc w:val="both"/>
        <w:outlineLvl w:val="0"/>
        <w:rPr>
          <w:rFonts w:ascii="Times New Roman" w:hAnsi="Times New Roman"/>
        </w:rPr>
      </w:pPr>
    </w:p>
    <w:sectPr w:rsidR="005707EB" w:rsidRPr="00677F3C" w:rsidSect="005108AF">
      <w:pgSz w:w="11906" w:h="16838" w:code="9"/>
      <w:pgMar w:top="568" w:right="707"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61E" w:rsidRDefault="006C361E" w:rsidP="0096380E">
      <w:pPr>
        <w:spacing w:line="240" w:lineRule="auto"/>
      </w:pPr>
      <w:r>
        <w:separator/>
      </w:r>
    </w:p>
  </w:endnote>
  <w:endnote w:type="continuationSeparator" w:id="0">
    <w:p w:rsidR="006C361E" w:rsidRDefault="006C361E"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61E" w:rsidRDefault="006C361E" w:rsidP="0096380E">
      <w:pPr>
        <w:spacing w:line="240" w:lineRule="auto"/>
      </w:pPr>
      <w:r>
        <w:separator/>
      </w:r>
    </w:p>
  </w:footnote>
  <w:footnote w:type="continuationSeparator" w:id="0">
    <w:p w:rsidR="006C361E" w:rsidRDefault="006C361E"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5E01847"/>
    <w:multiLevelType w:val="multilevel"/>
    <w:tmpl w:val="D70EE6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8548F6"/>
    <w:multiLevelType w:val="hybridMultilevel"/>
    <w:tmpl w:val="B38C8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471A5"/>
    <w:multiLevelType w:val="hybridMultilevel"/>
    <w:tmpl w:val="8B18BE1C"/>
    <w:lvl w:ilvl="0" w:tplc="71960D60">
      <w:start w:val="11"/>
      <w:numFmt w:val="decimal"/>
      <w:lvlText w:val="%1"/>
      <w:lvlJc w:val="left"/>
      <w:pPr>
        <w:ind w:left="1200" w:hanging="360"/>
      </w:pPr>
      <w:rPr>
        <w:rFonts w:hint="default"/>
        <w:b/>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 w15:restartNumberingAfterBreak="0">
    <w:nsid w:val="0C734616"/>
    <w:multiLevelType w:val="hybridMultilevel"/>
    <w:tmpl w:val="15A0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0D6104D"/>
    <w:multiLevelType w:val="hybridMultilevel"/>
    <w:tmpl w:val="5322C5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2F42BB2"/>
    <w:multiLevelType w:val="multilevel"/>
    <w:tmpl w:val="2FC88A0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77536CD"/>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49C70F53"/>
    <w:multiLevelType w:val="multilevel"/>
    <w:tmpl w:val="1AB04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4795BE7"/>
    <w:multiLevelType w:val="hybridMultilevel"/>
    <w:tmpl w:val="623E8154"/>
    <w:lvl w:ilvl="0" w:tplc="1E306DC4">
      <w:start w:val="12"/>
      <w:numFmt w:val="decimal"/>
      <w:lvlText w:val="%1."/>
      <w:lvlJc w:val="left"/>
      <w:pPr>
        <w:ind w:left="1080" w:hanging="360"/>
      </w:pPr>
      <w:rPr>
        <w:rFonts w:eastAsia="Times New Roman"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8DE089D"/>
    <w:multiLevelType w:val="hybridMultilevel"/>
    <w:tmpl w:val="4DA06070"/>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6" w15:restartNumberingAfterBreak="0">
    <w:nsid w:val="6CA42CF8"/>
    <w:multiLevelType w:val="multilevel"/>
    <w:tmpl w:val="61DA6AC8"/>
    <w:lvl w:ilvl="0">
      <w:start w:val="1"/>
      <w:numFmt w:val="decimal"/>
      <w:lvlText w:val="%1."/>
      <w:lvlJc w:val="left"/>
      <w:pPr>
        <w:ind w:left="4754"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CE19E9"/>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3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15"/>
  </w:num>
  <w:num w:numId="3">
    <w:abstractNumId w:val="16"/>
  </w:num>
  <w:num w:numId="4">
    <w:abstractNumId w:val="3"/>
  </w:num>
  <w:num w:numId="5">
    <w:abstractNumId w:val="7"/>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3"/>
  </w:num>
  <w:num w:numId="10">
    <w:abstractNumId w:val="4"/>
  </w:num>
  <w:num w:numId="11">
    <w:abstractNumId w:val="6"/>
  </w:num>
  <w:num w:numId="12">
    <w:abstractNumId w:val="9"/>
  </w:num>
  <w:num w:numId="13">
    <w:abstractNumId w:val="2"/>
  </w:num>
  <w:num w:numId="14">
    <w:abstractNumId w:val="17"/>
  </w:num>
  <w:num w:numId="15">
    <w:abstractNumId w:val="8"/>
  </w:num>
  <w:num w:numId="16">
    <w:abstractNumId w:val="12"/>
  </w:num>
  <w:num w:numId="17">
    <w:abstractNumId w:val="1"/>
  </w:num>
  <w:num w:numId="18">
    <w:abstractNumId w:val="14"/>
  </w:num>
  <w:num w:numId="19">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23BD"/>
    <w:rsid w:val="000037D4"/>
    <w:rsid w:val="000038B1"/>
    <w:rsid w:val="00006010"/>
    <w:rsid w:val="0000753D"/>
    <w:rsid w:val="00007995"/>
    <w:rsid w:val="0001240E"/>
    <w:rsid w:val="00013032"/>
    <w:rsid w:val="00014A74"/>
    <w:rsid w:val="00014E24"/>
    <w:rsid w:val="00015966"/>
    <w:rsid w:val="00021EDF"/>
    <w:rsid w:val="00022E84"/>
    <w:rsid w:val="00024E93"/>
    <w:rsid w:val="0002721D"/>
    <w:rsid w:val="000307FB"/>
    <w:rsid w:val="00031EF5"/>
    <w:rsid w:val="00032555"/>
    <w:rsid w:val="000333C6"/>
    <w:rsid w:val="00033754"/>
    <w:rsid w:val="00034754"/>
    <w:rsid w:val="000355C9"/>
    <w:rsid w:val="00035656"/>
    <w:rsid w:val="000376C3"/>
    <w:rsid w:val="000378A0"/>
    <w:rsid w:val="000420D2"/>
    <w:rsid w:val="000434B5"/>
    <w:rsid w:val="000454DB"/>
    <w:rsid w:val="000462BA"/>
    <w:rsid w:val="00046372"/>
    <w:rsid w:val="00046834"/>
    <w:rsid w:val="00047168"/>
    <w:rsid w:val="000518BB"/>
    <w:rsid w:val="00051F24"/>
    <w:rsid w:val="00052A0D"/>
    <w:rsid w:val="00052E93"/>
    <w:rsid w:val="0005348F"/>
    <w:rsid w:val="00053602"/>
    <w:rsid w:val="00053F5E"/>
    <w:rsid w:val="0005402F"/>
    <w:rsid w:val="00054B1E"/>
    <w:rsid w:val="00055133"/>
    <w:rsid w:val="000557D3"/>
    <w:rsid w:val="00056C76"/>
    <w:rsid w:val="00057C4E"/>
    <w:rsid w:val="0006159F"/>
    <w:rsid w:val="000631C6"/>
    <w:rsid w:val="00063568"/>
    <w:rsid w:val="000654FA"/>
    <w:rsid w:val="000658DE"/>
    <w:rsid w:val="00065AA9"/>
    <w:rsid w:val="00066E96"/>
    <w:rsid w:val="00066E97"/>
    <w:rsid w:val="00070C4E"/>
    <w:rsid w:val="0007209B"/>
    <w:rsid w:val="00074841"/>
    <w:rsid w:val="00076435"/>
    <w:rsid w:val="00077EFF"/>
    <w:rsid w:val="000821EA"/>
    <w:rsid w:val="00082EF5"/>
    <w:rsid w:val="00082F9E"/>
    <w:rsid w:val="00083745"/>
    <w:rsid w:val="00083928"/>
    <w:rsid w:val="000845A7"/>
    <w:rsid w:val="00085A50"/>
    <w:rsid w:val="00090BD3"/>
    <w:rsid w:val="0009143B"/>
    <w:rsid w:val="00091586"/>
    <w:rsid w:val="00092AB3"/>
    <w:rsid w:val="00092E36"/>
    <w:rsid w:val="0009445D"/>
    <w:rsid w:val="0009502E"/>
    <w:rsid w:val="0009578F"/>
    <w:rsid w:val="00097C6E"/>
    <w:rsid w:val="00097FF3"/>
    <w:rsid w:val="000A201B"/>
    <w:rsid w:val="000A51FA"/>
    <w:rsid w:val="000A5962"/>
    <w:rsid w:val="000B16EF"/>
    <w:rsid w:val="000B19B6"/>
    <w:rsid w:val="000B34B1"/>
    <w:rsid w:val="000B456C"/>
    <w:rsid w:val="000B5358"/>
    <w:rsid w:val="000C2F51"/>
    <w:rsid w:val="000C36B4"/>
    <w:rsid w:val="000C4B76"/>
    <w:rsid w:val="000C72BB"/>
    <w:rsid w:val="000C755B"/>
    <w:rsid w:val="000D0B40"/>
    <w:rsid w:val="000D0CEF"/>
    <w:rsid w:val="000D13D6"/>
    <w:rsid w:val="000D414F"/>
    <w:rsid w:val="000D56CB"/>
    <w:rsid w:val="000D689D"/>
    <w:rsid w:val="000D6A44"/>
    <w:rsid w:val="000E2290"/>
    <w:rsid w:val="000E27CE"/>
    <w:rsid w:val="000E2EC8"/>
    <w:rsid w:val="000E319F"/>
    <w:rsid w:val="000E53CC"/>
    <w:rsid w:val="000E65D5"/>
    <w:rsid w:val="000E6D2F"/>
    <w:rsid w:val="000E7522"/>
    <w:rsid w:val="000E77CF"/>
    <w:rsid w:val="000E7F8A"/>
    <w:rsid w:val="000F09BD"/>
    <w:rsid w:val="000F7118"/>
    <w:rsid w:val="000F75F6"/>
    <w:rsid w:val="000F764F"/>
    <w:rsid w:val="0010101C"/>
    <w:rsid w:val="00101C46"/>
    <w:rsid w:val="001024A9"/>
    <w:rsid w:val="00102FC2"/>
    <w:rsid w:val="00103C40"/>
    <w:rsid w:val="00103C70"/>
    <w:rsid w:val="00105FA6"/>
    <w:rsid w:val="00110A99"/>
    <w:rsid w:val="00110B52"/>
    <w:rsid w:val="00111E2C"/>
    <w:rsid w:val="0011251C"/>
    <w:rsid w:val="00112D8C"/>
    <w:rsid w:val="0011361B"/>
    <w:rsid w:val="00113A9B"/>
    <w:rsid w:val="0011450D"/>
    <w:rsid w:val="00114637"/>
    <w:rsid w:val="00114AB2"/>
    <w:rsid w:val="00114BA7"/>
    <w:rsid w:val="00114D23"/>
    <w:rsid w:val="00116155"/>
    <w:rsid w:val="00116C62"/>
    <w:rsid w:val="00121349"/>
    <w:rsid w:val="00122AA7"/>
    <w:rsid w:val="001242B4"/>
    <w:rsid w:val="00125732"/>
    <w:rsid w:val="001268B9"/>
    <w:rsid w:val="001279FF"/>
    <w:rsid w:val="00130165"/>
    <w:rsid w:val="001308D5"/>
    <w:rsid w:val="001313CA"/>
    <w:rsid w:val="00131984"/>
    <w:rsid w:val="001343B5"/>
    <w:rsid w:val="0013497B"/>
    <w:rsid w:val="00136783"/>
    <w:rsid w:val="001375CF"/>
    <w:rsid w:val="001413C6"/>
    <w:rsid w:val="0014313B"/>
    <w:rsid w:val="00145907"/>
    <w:rsid w:val="0015126A"/>
    <w:rsid w:val="0015381A"/>
    <w:rsid w:val="0015501E"/>
    <w:rsid w:val="00155108"/>
    <w:rsid w:val="0015557D"/>
    <w:rsid w:val="00157810"/>
    <w:rsid w:val="00157AF2"/>
    <w:rsid w:val="00160E2C"/>
    <w:rsid w:val="00162F02"/>
    <w:rsid w:val="0016745D"/>
    <w:rsid w:val="00167924"/>
    <w:rsid w:val="001709DB"/>
    <w:rsid w:val="00170B06"/>
    <w:rsid w:val="0017652E"/>
    <w:rsid w:val="001770BC"/>
    <w:rsid w:val="00180C08"/>
    <w:rsid w:val="00181497"/>
    <w:rsid w:val="00183FB8"/>
    <w:rsid w:val="00184D77"/>
    <w:rsid w:val="001854E1"/>
    <w:rsid w:val="001859B7"/>
    <w:rsid w:val="00185F3B"/>
    <w:rsid w:val="00186120"/>
    <w:rsid w:val="00186EB6"/>
    <w:rsid w:val="00187EC2"/>
    <w:rsid w:val="00190BB1"/>
    <w:rsid w:val="00190C86"/>
    <w:rsid w:val="001911EE"/>
    <w:rsid w:val="00193232"/>
    <w:rsid w:val="00193B9E"/>
    <w:rsid w:val="00196541"/>
    <w:rsid w:val="001968DA"/>
    <w:rsid w:val="0019771E"/>
    <w:rsid w:val="001A13E9"/>
    <w:rsid w:val="001A162A"/>
    <w:rsid w:val="001A1EAD"/>
    <w:rsid w:val="001A4EF0"/>
    <w:rsid w:val="001A5465"/>
    <w:rsid w:val="001A6EC5"/>
    <w:rsid w:val="001A7B57"/>
    <w:rsid w:val="001A7F52"/>
    <w:rsid w:val="001B1156"/>
    <w:rsid w:val="001B1ADF"/>
    <w:rsid w:val="001B32CB"/>
    <w:rsid w:val="001B3D42"/>
    <w:rsid w:val="001B46B2"/>
    <w:rsid w:val="001B5BD5"/>
    <w:rsid w:val="001B6C84"/>
    <w:rsid w:val="001B77F5"/>
    <w:rsid w:val="001C1FFF"/>
    <w:rsid w:val="001C73D1"/>
    <w:rsid w:val="001C7AB6"/>
    <w:rsid w:val="001D0F3F"/>
    <w:rsid w:val="001D1195"/>
    <w:rsid w:val="001D1AAD"/>
    <w:rsid w:val="001D3D97"/>
    <w:rsid w:val="001D666B"/>
    <w:rsid w:val="001E2B21"/>
    <w:rsid w:val="001E2D0B"/>
    <w:rsid w:val="001E2FDB"/>
    <w:rsid w:val="001E328D"/>
    <w:rsid w:val="001E6AC5"/>
    <w:rsid w:val="001E724E"/>
    <w:rsid w:val="001E7722"/>
    <w:rsid w:val="001E7A66"/>
    <w:rsid w:val="001F0172"/>
    <w:rsid w:val="001F186E"/>
    <w:rsid w:val="001F2955"/>
    <w:rsid w:val="001F4FF9"/>
    <w:rsid w:val="001F5C10"/>
    <w:rsid w:val="001F600D"/>
    <w:rsid w:val="002012D5"/>
    <w:rsid w:val="00201FCE"/>
    <w:rsid w:val="0020486B"/>
    <w:rsid w:val="002073E2"/>
    <w:rsid w:val="002102CB"/>
    <w:rsid w:val="00210710"/>
    <w:rsid w:val="00211868"/>
    <w:rsid w:val="00211B49"/>
    <w:rsid w:val="00215E3B"/>
    <w:rsid w:val="002205F6"/>
    <w:rsid w:val="00221027"/>
    <w:rsid w:val="00221508"/>
    <w:rsid w:val="00221A7B"/>
    <w:rsid w:val="00223B8D"/>
    <w:rsid w:val="002249E3"/>
    <w:rsid w:val="0022503A"/>
    <w:rsid w:val="002266C6"/>
    <w:rsid w:val="00230EED"/>
    <w:rsid w:val="00231533"/>
    <w:rsid w:val="0023195E"/>
    <w:rsid w:val="0023382B"/>
    <w:rsid w:val="002347DF"/>
    <w:rsid w:val="00235F1D"/>
    <w:rsid w:val="0023614A"/>
    <w:rsid w:val="00236203"/>
    <w:rsid w:val="002403FD"/>
    <w:rsid w:val="00240ECD"/>
    <w:rsid w:val="00241ADD"/>
    <w:rsid w:val="00241E1C"/>
    <w:rsid w:val="002433D8"/>
    <w:rsid w:val="00243700"/>
    <w:rsid w:val="00244E8E"/>
    <w:rsid w:val="00247652"/>
    <w:rsid w:val="00247942"/>
    <w:rsid w:val="0024797D"/>
    <w:rsid w:val="00251A80"/>
    <w:rsid w:val="00253B11"/>
    <w:rsid w:val="0025520A"/>
    <w:rsid w:val="00257045"/>
    <w:rsid w:val="002603F6"/>
    <w:rsid w:val="002603FB"/>
    <w:rsid w:val="00261F9D"/>
    <w:rsid w:val="00262E9B"/>
    <w:rsid w:val="0026328C"/>
    <w:rsid w:val="00265713"/>
    <w:rsid w:val="0027194F"/>
    <w:rsid w:val="00273AF4"/>
    <w:rsid w:val="0027424D"/>
    <w:rsid w:val="002775EF"/>
    <w:rsid w:val="00282F1E"/>
    <w:rsid w:val="00283E6F"/>
    <w:rsid w:val="002855D4"/>
    <w:rsid w:val="00285F48"/>
    <w:rsid w:val="00286420"/>
    <w:rsid w:val="002869EE"/>
    <w:rsid w:val="00286E80"/>
    <w:rsid w:val="00287C87"/>
    <w:rsid w:val="00287DD7"/>
    <w:rsid w:val="002910EB"/>
    <w:rsid w:val="00293B57"/>
    <w:rsid w:val="00294CEF"/>
    <w:rsid w:val="00295DB4"/>
    <w:rsid w:val="00295E93"/>
    <w:rsid w:val="0029666B"/>
    <w:rsid w:val="00296DF8"/>
    <w:rsid w:val="002A05C7"/>
    <w:rsid w:val="002A08AE"/>
    <w:rsid w:val="002A0C0C"/>
    <w:rsid w:val="002A1087"/>
    <w:rsid w:val="002A3176"/>
    <w:rsid w:val="002A36D7"/>
    <w:rsid w:val="002A49D3"/>
    <w:rsid w:val="002A4E13"/>
    <w:rsid w:val="002A4E78"/>
    <w:rsid w:val="002A54C9"/>
    <w:rsid w:val="002A609C"/>
    <w:rsid w:val="002A6C3C"/>
    <w:rsid w:val="002A7720"/>
    <w:rsid w:val="002A7C3D"/>
    <w:rsid w:val="002B30A1"/>
    <w:rsid w:val="002B6C7A"/>
    <w:rsid w:val="002B775A"/>
    <w:rsid w:val="002B79A5"/>
    <w:rsid w:val="002C07E9"/>
    <w:rsid w:val="002C122C"/>
    <w:rsid w:val="002C3A7A"/>
    <w:rsid w:val="002C5C8C"/>
    <w:rsid w:val="002C7902"/>
    <w:rsid w:val="002D241D"/>
    <w:rsid w:val="002D3304"/>
    <w:rsid w:val="002D40C1"/>
    <w:rsid w:val="002D4EF4"/>
    <w:rsid w:val="002D5240"/>
    <w:rsid w:val="002D54AB"/>
    <w:rsid w:val="002D58B8"/>
    <w:rsid w:val="002D5E78"/>
    <w:rsid w:val="002D6AF4"/>
    <w:rsid w:val="002D6BB8"/>
    <w:rsid w:val="002D6E28"/>
    <w:rsid w:val="002E37B5"/>
    <w:rsid w:val="002E3E95"/>
    <w:rsid w:val="002E4242"/>
    <w:rsid w:val="002E4E46"/>
    <w:rsid w:val="002E5AE8"/>
    <w:rsid w:val="002E6577"/>
    <w:rsid w:val="002E6F37"/>
    <w:rsid w:val="002E7771"/>
    <w:rsid w:val="002F4372"/>
    <w:rsid w:val="002F62B6"/>
    <w:rsid w:val="002F70AC"/>
    <w:rsid w:val="0030687E"/>
    <w:rsid w:val="00310865"/>
    <w:rsid w:val="00310F09"/>
    <w:rsid w:val="003110C4"/>
    <w:rsid w:val="00312A1E"/>
    <w:rsid w:val="003135EB"/>
    <w:rsid w:val="003158B7"/>
    <w:rsid w:val="003205A8"/>
    <w:rsid w:val="003209DB"/>
    <w:rsid w:val="00321ED7"/>
    <w:rsid w:val="00326530"/>
    <w:rsid w:val="00327DB3"/>
    <w:rsid w:val="00330371"/>
    <w:rsid w:val="0033178F"/>
    <w:rsid w:val="00331A12"/>
    <w:rsid w:val="00331E1F"/>
    <w:rsid w:val="0033258D"/>
    <w:rsid w:val="003335CB"/>
    <w:rsid w:val="00336637"/>
    <w:rsid w:val="00337296"/>
    <w:rsid w:val="003378E5"/>
    <w:rsid w:val="003426A0"/>
    <w:rsid w:val="003443CA"/>
    <w:rsid w:val="00344960"/>
    <w:rsid w:val="00345A52"/>
    <w:rsid w:val="003478F5"/>
    <w:rsid w:val="00347A14"/>
    <w:rsid w:val="003532DE"/>
    <w:rsid w:val="00353B86"/>
    <w:rsid w:val="003557C2"/>
    <w:rsid w:val="0035614D"/>
    <w:rsid w:val="003568FF"/>
    <w:rsid w:val="0036079F"/>
    <w:rsid w:val="00361CA9"/>
    <w:rsid w:val="003624CB"/>
    <w:rsid w:val="00364606"/>
    <w:rsid w:val="00365070"/>
    <w:rsid w:val="003661C1"/>
    <w:rsid w:val="003664F0"/>
    <w:rsid w:val="00366FD0"/>
    <w:rsid w:val="00370A06"/>
    <w:rsid w:val="0037164B"/>
    <w:rsid w:val="00371923"/>
    <w:rsid w:val="00372905"/>
    <w:rsid w:val="00374A99"/>
    <w:rsid w:val="00374C1F"/>
    <w:rsid w:val="0037572F"/>
    <w:rsid w:val="0037612B"/>
    <w:rsid w:val="00377415"/>
    <w:rsid w:val="00381DE0"/>
    <w:rsid w:val="00382B88"/>
    <w:rsid w:val="00384C30"/>
    <w:rsid w:val="003875E0"/>
    <w:rsid w:val="00392C43"/>
    <w:rsid w:val="00393514"/>
    <w:rsid w:val="0039424D"/>
    <w:rsid w:val="00394E4D"/>
    <w:rsid w:val="0039545E"/>
    <w:rsid w:val="00395A55"/>
    <w:rsid w:val="00397B67"/>
    <w:rsid w:val="003A397E"/>
    <w:rsid w:val="003A5315"/>
    <w:rsid w:val="003A60B0"/>
    <w:rsid w:val="003A7075"/>
    <w:rsid w:val="003B1457"/>
    <w:rsid w:val="003B176F"/>
    <w:rsid w:val="003B17BE"/>
    <w:rsid w:val="003B37F6"/>
    <w:rsid w:val="003B47EB"/>
    <w:rsid w:val="003B51B6"/>
    <w:rsid w:val="003B56D2"/>
    <w:rsid w:val="003B5F3A"/>
    <w:rsid w:val="003C26A1"/>
    <w:rsid w:val="003C3A7C"/>
    <w:rsid w:val="003C3EB4"/>
    <w:rsid w:val="003C446B"/>
    <w:rsid w:val="003C4F30"/>
    <w:rsid w:val="003C55AA"/>
    <w:rsid w:val="003C6227"/>
    <w:rsid w:val="003C7184"/>
    <w:rsid w:val="003C7B08"/>
    <w:rsid w:val="003D0007"/>
    <w:rsid w:val="003D14E6"/>
    <w:rsid w:val="003D1926"/>
    <w:rsid w:val="003D2CC4"/>
    <w:rsid w:val="003E2F93"/>
    <w:rsid w:val="003E5372"/>
    <w:rsid w:val="003E55BE"/>
    <w:rsid w:val="003E6991"/>
    <w:rsid w:val="003E7BD0"/>
    <w:rsid w:val="003F05D4"/>
    <w:rsid w:val="003F1BFE"/>
    <w:rsid w:val="003F4924"/>
    <w:rsid w:val="003F58F6"/>
    <w:rsid w:val="003F5D9D"/>
    <w:rsid w:val="003F5E71"/>
    <w:rsid w:val="003F6306"/>
    <w:rsid w:val="003F6FB9"/>
    <w:rsid w:val="004063AD"/>
    <w:rsid w:val="00406807"/>
    <w:rsid w:val="00407ADA"/>
    <w:rsid w:val="00411029"/>
    <w:rsid w:val="00412CEC"/>
    <w:rsid w:val="00413CD0"/>
    <w:rsid w:val="00416945"/>
    <w:rsid w:val="00421EB8"/>
    <w:rsid w:val="00426802"/>
    <w:rsid w:val="00427A27"/>
    <w:rsid w:val="004335B2"/>
    <w:rsid w:val="00433D65"/>
    <w:rsid w:val="0043408C"/>
    <w:rsid w:val="00435294"/>
    <w:rsid w:val="004358CE"/>
    <w:rsid w:val="004362E6"/>
    <w:rsid w:val="004370E3"/>
    <w:rsid w:val="0043710F"/>
    <w:rsid w:val="0043757C"/>
    <w:rsid w:val="00440C6A"/>
    <w:rsid w:val="00442408"/>
    <w:rsid w:val="00442454"/>
    <w:rsid w:val="004425E1"/>
    <w:rsid w:val="004433CC"/>
    <w:rsid w:val="004471E1"/>
    <w:rsid w:val="00447D5E"/>
    <w:rsid w:val="0045326C"/>
    <w:rsid w:val="00454FC2"/>
    <w:rsid w:val="00457034"/>
    <w:rsid w:val="0046197D"/>
    <w:rsid w:val="00464006"/>
    <w:rsid w:val="0046712E"/>
    <w:rsid w:val="00467E7A"/>
    <w:rsid w:val="00470511"/>
    <w:rsid w:val="0047099A"/>
    <w:rsid w:val="00470A17"/>
    <w:rsid w:val="00470C7C"/>
    <w:rsid w:val="00471D73"/>
    <w:rsid w:val="004744CF"/>
    <w:rsid w:val="00476755"/>
    <w:rsid w:val="00477029"/>
    <w:rsid w:val="004774A6"/>
    <w:rsid w:val="00477D82"/>
    <w:rsid w:val="004805CD"/>
    <w:rsid w:val="0048115E"/>
    <w:rsid w:val="0048342A"/>
    <w:rsid w:val="00483DF6"/>
    <w:rsid w:val="00485FA2"/>
    <w:rsid w:val="00487737"/>
    <w:rsid w:val="00491586"/>
    <w:rsid w:val="00491BDB"/>
    <w:rsid w:val="004954AC"/>
    <w:rsid w:val="00495FBC"/>
    <w:rsid w:val="00496570"/>
    <w:rsid w:val="0049717D"/>
    <w:rsid w:val="00497A6F"/>
    <w:rsid w:val="00497AD6"/>
    <w:rsid w:val="004A15F8"/>
    <w:rsid w:val="004A3BFB"/>
    <w:rsid w:val="004A4566"/>
    <w:rsid w:val="004A4AC9"/>
    <w:rsid w:val="004A5DD8"/>
    <w:rsid w:val="004A7A54"/>
    <w:rsid w:val="004B3C52"/>
    <w:rsid w:val="004B4A3F"/>
    <w:rsid w:val="004B55E7"/>
    <w:rsid w:val="004B5C74"/>
    <w:rsid w:val="004C19DE"/>
    <w:rsid w:val="004C2171"/>
    <w:rsid w:val="004C3CAF"/>
    <w:rsid w:val="004C53AE"/>
    <w:rsid w:val="004C67B9"/>
    <w:rsid w:val="004C6EF9"/>
    <w:rsid w:val="004C7E1B"/>
    <w:rsid w:val="004D1E27"/>
    <w:rsid w:val="004D1EDE"/>
    <w:rsid w:val="004D635E"/>
    <w:rsid w:val="004E0C00"/>
    <w:rsid w:val="004E2841"/>
    <w:rsid w:val="004E39B6"/>
    <w:rsid w:val="004E5470"/>
    <w:rsid w:val="004F11D8"/>
    <w:rsid w:val="004F1992"/>
    <w:rsid w:val="004F4535"/>
    <w:rsid w:val="004F4557"/>
    <w:rsid w:val="004F46E5"/>
    <w:rsid w:val="004F5E81"/>
    <w:rsid w:val="00502C1C"/>
    <w:rsid w:val="005032BA"/>
    <w:rsid w:val="00503EC9"/>
    <w:rsid w:val="0050423B"/>
    <w:rsid w:val="00504330"/>
    <w:rsid w:val="00504835"/>
    <w:rsid w:val="005056B1"/>
    <w:rsid w:val="00505832"/>
    <w:rsid w:val="00506F89"/>
    <w:rsid w:val="00507260"/>
    <w:rsid w:val="0050738C"/>
    <w:rsid w:val="00510873"/>
    <w:rsid w:val="005108AF"/>
    <w:rsid w:val="00511C49"/>
    <w:rsid w:val="0051334D"/>
    <w:rsid w:val="0051512A"/>
    <w:rsid w:val="00515DE9"/>
    <w:rsid w:val="00520FB5"/>
    <w:rsid w:val="00521472"/>
    <w:rsid w:val="00521DE3"/>
    <w:rsid w:val="005221C7"/>
    <w:rsid w:val="00522F7F"/>
    <w:rsid w:val="00523DE7"/>
    <w:rsid w:val="005244F3"/>
    <w:rsid w:val="005268FC"/>
    <w:rsid w:val="0052698C"/>
    <w:rsid w:val="00526CD2"/>
    <w:rsid w:val="005305F8"/>
    <w:rsid w:val="00533944"/>
    <w:rsid w:val="00535610"/>
    <w:rsid w:val="00535B25"/>
    <w:rsid w:val="00535B91"/>
    <w:rsid w:val="00535C4A"/>
    <w:rsid w:val="0053640A"/>
    <w:rsid w:val="005366F6"/>
    <w:rsid w:val="00537D73"/>
    <w:rsid w:val="0054005F"/>
    <w:rsid w:val="005404C1"/>
    <w:rsid w:val="005425C3"/>
    <w:rsid w:val="0054524A"/>
    <w:rsid w:val="00547C15"/>
    <w:rsid w:val="00547FD7"/>
    <w:rsid w:val="005509CC"/>
    <w:rsid w:val="00552101"/>
    <w:rsid w:val="00552F2A"/>
    <w:rsid w:val="00555DFE"/>
    <w:rsid w:val="00560804"/>
    <w:rsid w:val="00560DE0"/>
    <w:rsid w:val="00560DE5"/>
    <w:rsid w:val="0056161C"/>
    <w:rsid w:val="00564C37"/>
    <w:rsid w:val="00564D65"/>
    <w:rsid w:val="005651AF"/>
    <w:rsid w:val="0056629B"/>
    <w:rsid w:val="00566A55"/>
    <w:rsid w:val="00566DF4"/>
    <w:rsid w:val="005707EB"/>
    <w:rsid w:val="0057153D"/>
    <w:rsid w:val="0057231E"/>
    <w:rsid w:val="0057273E"/>
    <w:rsid w:val="00572F50"/>
    <w:rsid w:val="005733A3"/>
    <w:rsid w:val="00573464"/>
    <w:rsid w:val="00573543"/>
    <w:rsid w:val="0057471A"/>
    <w:rsid w:val="00576872"/>
    <w:rsid w:val="005801F8"/>
    <w:rsid w:val="00581EAB"/>
    <w:rsid w:val="005830AD"/>
    <w:rsid w:val="005838CB"/>
    <w:rsid w:val="005843ED"/>
    <w:rsid w:val="00584691"/>
    <w:rsid w:val="005847B7"/>
    <w:rsid w:val="005852AE"/>
    <w:rsid w:val="005853F1"/>
    <w:rsid w:val="00586127"/>
    <w:rsid w:val="00586426"/>
    <w:rsid w:val="00586B29"/>
    <w:rsid w:val="00590238"/>
    <w:rsid w:val="00591F24"/>
    <w:rsid w:val="00592164"/>
    <w:rsid w:val="00594367"/>
    <w:rsid w:val="005A0085"/>
    <w:rsid w:val="005A0315"/>
    <w:rsid w:val="005A0C3D"/>
    <w:rsid w:val="005A26AB"/>
    <w:rsid w:val="005A2FE1"/>
    <w:rsid w:val="005A3719"/>
    <w:rsid w:val="005A3A70"/>
    <w:rsid w:val="005B0B68"/>
    <w:rsid w:val="005B189B"/>
    <w:rsid w:val="005B2765"/>
    <w:rsid w:val="005B40B8"/>
    <w:rsid w:val="005B5BB2"/>
    <w:rsid w:val="005B73B9"/>
    <w:rsid w:val="005B77DE"/>
    <w:rsid w:val="005C0071"/>
    <w:rsid w:val="005C15B3"/>
    <w:rsid w:val="005C1BBE"/>
    <w:rsid w:val="005C1C86"/>
    <w:rsid w:val="005C1FC3"/>
    <w:rsid w:val="005C2F39"/>
    <w:rsid w:val="005C4D6E"/>
    <w:rsid w:val="005C56E3"/>
    <w:rsid w:val="005C5B6E"/>
    <w:rsid w:val="005C636D"/>
    <w:rsid w:val="005D1496"/>
    <w:rsid w:val="005D2FA3"/>
    <w:rsid w:val="005D3459"/>
    <w:rsid w:val="005D3E9D"/>
    <w:rsid w:val="005D7273"/>
    <w:rsid w:val="005E164B"/>
    <w:rsid w:val="005E2962"/>
    <w:rsid w:val="005E3462"/>
    <w:rsid w:val="005E4160"/>
    <w:rsid w:val="005E44CD"/>
    <w:rsid w:val="005E6960"/>
    <w:rsid w:val="005E7211"/>
    <w:rsid w:val="005F02B3"/>
    <w:rsid w:val="005F06A0"/>
    <w:rsid w:val="005F1119"/>
    <w:rsid w:val="005F3E67"/>
    <w:rsid w:val="005F4DAF"/>
    <w:rsid w:val="005F65FB"/>
    <w:rsid w:val="00600675"/>
    <w:rsid w:val="006013E7"/>
    <w:rsid w:val="0060189B"/>
    <w:rsid w:val="00603E66"/>
    <w:rsid w:val="00604EA0"/>
    <w:rsid w:val="00610A30"/>
    <w:rsid w:val="0061197F"/>
    <w:rsid w:val="006122D1"/>
    <w:rsid w:val="0061261F"/>
    <w:rsid w:val="006148CE"/>
    <w:rsid w:val="006159E8"/>
    <w:rsid w:val="0061645B"/>
    <w:rsid w:val="00620DB4"/>
    <w:rsid w:val="00621D78"/>
    <w:rsid w:val="00621E5A"/>
    <w:rsid w:val="00622743"/>
    <w:rsid w:val="006235F5"/>
    <w:rsid w:val="0062461D"/>
    <w:rsid w:val="006263F4"/>
    <w:rsid w:val="00626496"/>
    <w:rsid w:val="00626B39"/>
    <w:rsid w:val="00626E5E"/>
    <w:rsid w:val="00626FD4"/>
    <w:rsid w:val="006272D1"/>
    <w:rsid w:val="00627BE2"/>
    <w:rsid w:val="00627C2E"/>
    <w:rsid w:val="00627D7A"/>
    <w:rsid w:val="00634B20"/>
    <w:rsid w:val="00634D65"/>
    <w:rsid w:val="00640CA3"/>
    <w:rsid w:val="00644132"/>
    <w:rsid w:val="006443A9"/>
    <w:rsid w:val="00644AA9"/>
    <w:rsid w:val="006455E8"/>
    <w:rsid w:val="00652698"/>
    <w:rsid w:val="00655D8E"/>
    <w:rsid w:val="006623A2"/>
    <w:rsid w:val="00663201"/>
    <w:rsid w:val="006640D9"/>
    <w:rsid w:val="00670E0E"/>
    <w:rsid w:val="006738C2"/>
    <w:rsid w:val="00673E6B"/>
    <w:rsid w:val="00674BD4"/>
    <w:rsid w:val="00676D61"/>
    <w:rsid w:val="00677342"/>
    <w:rsid w:val="00677F3C"/>
    <w:rsid w:val="0068020B"/>
    <w:rsid w:val="00680ED6"/>
    <w:rsid w:val="006825B2"/>
    <w:rsid w:val="00684918"/>
    <w:rsid w:val="00684F8A"/>
    <w:rsid w:val="0068560D"/>
    <w:rsid w:val="0068565B"/>
    <w:rsid w:val="00685B6E"/>
    <w:rsid w:val="00685C70"/>
    <w:rsid w:val="00685F09"/>
    <w:rsid w:val="0068670B"/>
    <w:rsid w:val="00687BE5"/>
    <w:rsid w:val="006918C2"/>
    <w:rsid w:val="00692311"/>
    <w:rsid w:val="006937EC"/>
    <w:rsid w:val="006945A1"/>
    <w:rsid w:val="0069475B"/>
    <w:rsid w:val="0069594D"/>
    <w:rsid w:val="00696672"/>
    <w:rsid w:val="0069723E"/>
    <w:rsid w:val="00697775"/>
    <w:rsid w:val="006A4086"/>
    <w:rsid w:val="006A452D"/>
    <w:rsid w:val="006A4EE0"/>
    <w:rsid w:val="006A594A"/>
    <w:rsid w:val="006A60D3"/>
    <w:rsid w:val="006A6A1F"/>
    <w:rsid w:val="006A7F3F"/>
    <w:rsid w:val="006B1F14"/>
    <w:rsid w:val="006B2875"/>
    <w:rsid w:val="006B29C3"/>
    <w:rsid w:val="006B364A"/>
    <w:rsid w:val="006B4B91"/>
    <w:rsid w:val="006B5018"/>
    <w:rsid w:val="006B61E0"/>
    <w:rsid w:val="006B6AF6"/>
    <w:rsid w:val="006B7B45"/>
    <w:rsid w:val="006C0392"/>
    <w:rsid w:val="006C2CA5"/>
    <w:rsid w:val="006C361E"/>
    <w:rsid w:val="006C44C1"/>
    <w:rsid w:val="006C492A"/>
    <w:rsid w:val="006C6B1E"/>
    <w:rsid w:val="006D02D9"/>
    <w:rsid w:val="006D0A54"/>
    <w:rsid w:val="006D0F15"/>
    <w:rsid w:val="006D4938"/>
    <w:rsid w:val="006D4B84"/>
    <w:rsid w:val="006D4D48"/>
    <w:rsid w:val="006D5D67"/>
    <w:rsid w:val="006D6191"/>
    <w:rsid w:val="006D6F74"/>
    <w:rsid w:val="006D736D"/>
    <w:rsid w:val="006E0BFF"/>
    <w:rsid w:val="006E39C6"/>
    <w:rsid w:val="006E4E20"/>
    <w:rsid w:val="006E594F"/>
    <w:rsid w:val="006E6C0B"/>
    <w:rsid w:val="006E7842"/>
    <w:rsid w:val="006F1533"/>
    <w:rsid w:val="006F1903"/>
    <w:rsid w:val="006F1E1C"/>
    <w:rsid w:val="006F3919"/>
    <w:rsid w:val="006F3FCF"/>
    <w:rsid w:val="006F4DAE"/>
    <w:rsid w:val="006F7663"/>
    <w:rsid w:val="00700370"/>
    <w:rsid w:val="00700CD5"/>
    <w:rsid w:val="00702AA7"/>
    <w:rsid w:val="0070300F"/>
    <w:rsid w:val="007048E8"/>
    <w:rsid w:val="00704EF1"/>
    <w:rsid w:val="00706F4A"/>
    <w:rsid w:val="007101A7"/>
    <w:rsid w:val="007138CD"/>
    <w:rsid w:val="00714305"/>
    <w:rsid w:val="00715170"/>
    <w:rsid w:val="007152F9"/>
    <w:rsid w:val="007163D9"/>
    <w:rsid w:val="00721F3F"/>
    <w:rsid w:val="0072267F"/>
    <w:rsid w:val="007243A7"/>
    <w:rsid w:val="0072478C"/>
    <w:rsid w:val="00724C41"/>
    <w:rsid w:val="00725629"/>
    <w:rsid w:val="00725EE2"/>
    <w:rsid w:val="00727B67"/>
    <w:rsid w:val="0073062B"/>
    <w:rsid w:val="00733404"/>
    <w:rsid w:val="00733418"/>
    <w:rsid w:val="007338DF"/>
    <w:rsid w:val="00735419"/>
    <w:rsid w:val="007409D4"/>
    <w:rsid w:val="00742B28"/>
    <w:rsid w:val="00746514"/>
    <w:rsid w:val="00746627"/>
    <w:rsid w:val="00754275"/>
    <w:rsid w:val="00760621"/>
    <w:rsid w:val="0076322D"/>
    <w:rsid w:val="007676D2"/>
    <w:rsid w:val="00767761"/>
    <w:rsid w:val="00767860"/>
    <w:rsid w:val="0077053B"/>
    <w:rsid w:val="007722AE"/>
    <w:rsid w:val="00772B71"/>
    <w:rsid w:val="00775A14"/>
    <w:rsid w:val="00775AF0"/>
    <w:rsid w:val="00776DFC"/>
    <w:rsid w:val="00783F62"/>
    <w:rsid w:val="00784A5A"/>
    <w:rsid w:val="00786322"/>
    <w:rsid w:val="00787266"/>
    <w:rsid w:val="0079040C"/>
    <w:rsid w:val="007928B8"/>
    <w:rsid w:val="007949AB"/>
    <w:rsid w:val="00794A39"/>
    <w:rsid w:val="007977C5"/>
    <w:rsid w:val="007A19A3"/>
    <w:rsid w:val="007A1FC8"/>
    <w:rsid w:val="007A237C"/>
    <w:rsid w:val="007A3C7D"/>
    <w:rsid w:val="007A45ED"/>
    <w:rsid w:val="007A6A7C"/>
    <w:rsid w:val="007B21F0"/>
    <w:rsid w:val="007B2398"/>
    <w:rsid w:val="007B5757"/>
    <w:rsid w:val="007B61B9"/>
    <w:rsid w:val="007B686D"/>
    <w:rsid w:val="007B6B1A"/>
    <w:rsid w:val="007B76DD"/>
    <w:rsid w:val="007B7709"/>
    <w:rsid w:val="007B7AC6"/>
    <w:rsid w:val="007B7B4C"/>
    <w:rsid w:val="007B7BFF"/>
    <w:rsid w:val="007B7F30"/>
    <w:rsid w:val="007C1339"/>
    <w:rsid w:val="007C184C"/>
    <w:rsid w:val="007C1AEB"/>
    <w:rsid w:val="007C40DD"/>
    <w:rsid w:val="007C4D4C"/>
    <w:rsid w:val="007C4E77"/>
    <w:rsid w:val="007C4E98"/>
    <w:rsid w:val="007C4FB6"/>
    <w:rsid w:val="007C679D"/>
    <w:rsid w:val="007C6D8C"/>
    <w:rsid w:val="007C734C"/>
    <w:rsid w:val="007C7EFC"/>
    <w:rsid w:val="007D0B73"/>
    <w:rsid w:val="007D1577"/>
    <w:rsid w:val="007D3B00"/>
    <w:rsid w:val="007D5308"/>
    <w:rsid w:val="007E0C8D"/>
    <w:rsid w:val="007E3A40"/>
    <w:rsid w:val="007E4250"/>
    <w:rsid w:val="007E474F"/>
    <w:rsid w:val="007E4C42"/>
    <w:rsid w:val="007E7B02"/>
    <w:rsid w:val="007F0318"/>
    <w:rsid w:val="007F0F46"/>
    <w:rsid w:val="007F1184"/>
    <w:rsid w:val="007F11D0"/>
    <w:rsid w:val="007F163D"/>
    <w:rsid w:val="007F38BC"/>
    <w:rsid w:val="007F4161"/>
    <w:rsid w:val="007F42F7"/>
    <w:rsid w:val="007F5C97"/>
    <w:rsid w:val="007F620A"/>
    <w:rsid w:val="007F7668"/>
    <w:rsid w:val="00805328"/>
    <w:rsid w:val="00806D8F"/>
    <w:rsid w:val="00807F02"/>
    <w:rsid w:val="00810795"/>
    <w:rsid w:val="0081125B"/>
    <w:rsid w:val="00811E23"/>
    <w:rsid w:val="00812362"/>
    <w:rsid w:val="0081642C"/>
    <w:rsid w:val="00817F2E"/>
    <w:rsid w:val="008211CF"/>
    <w:rsid w:val="008215D4"/>
    <w:rsid w:val="00821AA7"/>
    <w:rsid w:val="008259C7"/>
    <w:rsid w:val="00825C6A"/>
    <w:rsid w:val="0082666D"/>
    <w:rsid w:val="00826B04"/>
    <w:rsid w:val="00826E61"/>
    <w:rsid w:val="0082713A"/>
    <w:rsid w:val="008276BB"/>
    <w:rsid w:val="00830CFC"/>
    <w:rsid w:val="00831C71"/>
    <w:rsid w:val="0083286B"/>
    <w:rsid w:val="00834CDB"/>
    <w:rsid w:val="00834ED2"/>
    <w:rsid w:val="00835016"/>
    <w:rsid w:val="00835B89"/>
    <w:rsid w:val="00836B11"/>
    <w:rsid w:val="00840650"/>
    <w:rsid w:val="00840B3C"/>
    <w:rsid w:val="00841411"/>
    <w:rsid w:val="00841DF7"/>
    <w:rsid w:val="008441D1"/>
    <w:rsid w:val="008445A8"/>
    <w:rsid w:val="00845314"/>
    <w:rsid w:val="00846ECB"/>
    <w:rsid w:val="008476E1"/>
    <w:rsid w:val="008500FB"/>
    <w:rsid w:val="008503CC"/>
    <w:rsid w:val="00850CB5"/>
    <w:rsid w:val="00851D41"/>
    <w:rsid w:val="00852AF8"/>
    <w:rsid w:val="008532C3"/>
    <w:rsid w:val="008534FC"/>
    <w:rsid w:val="0085366A"/>
    <w:rsid w:val="008557ED"/>
    <w:rsid w:val="008558E8"/>
    <w:rsid w:val="00856569"/>
    <w:rsid w:val="00862A27"/>
    <w:rsid w:val="00862D05"/>
    <w:rsid w:val="00864705"/>
    <w:rsid w:val="008714D8"/>
    <w:rsid w:val="0087271F"/>
    <w:rsid w:val="00873413"/>
    <w:rsid w:val="00873D0A"/>
    <w:rsid w:val="00875EE7"/>
    <w:rsid w:val="008770DD"/>
    <w:rsid w:val="00880823"/>
    <w:rsid w:val="008822FC"/>
    <w:rsid w:val="0088283C"/>
    <w:rsid w:val="00882B0C"/>
    <w:rsid w:val="00883CCB"/>
    <w:rsid w:val="00884A77"/>
    <w:rsid w:val="00886D4C"/>
    <w:rsid w:val="00886DC8"/>
    <w:rsid w:val="00887128"/>
    <w:rsid w:val="00887AE5"/>
    <w:rsid w:val="00887B3C"/>
    <w:rsid w:val="00890527"/>
    <w:rsid w:val="008905A1"/>
    <w:rsid w:val="00890A11"/>
    <w:rsid w:val="00891FF4"/>
    <w:rsid w:val="0089225C"/>
    <w:rsid w:val="008923D2"/>
    <w:rsid w:val="008934B0"/>
    <w:rsid w:val="0089383F"/>
    <w:rsid w:val="00895E6A"/>
    <w:rsid w:val="008A2071"/>
    <w:rsid w:val="008A21CE"/>
    <w:rsid w:val="008A3582"/>
    <w:rsid w:val="008A4B18"/>
    <w:rsid w:val="008A4D8A"/>
    <w:rsid w:val="008A4E68"/>
    <w:rsid w:val="008A4FF1"/>
    <w:rsid w:val="008A5214"/>
    <w:rsid w:val="008A7BE4"/>
    <w:rsid w:val="008B0C64"/>
    <w:rsid w:val="008B180E"/>
    <w:rsid w:val="008B1FAB"/>
    <w:rsid w:val="008B2A0D"/>
    <w:rsid w:val="008B2C1B"/>
    <w:rsid w:val="008B457D"/>
    <w:rsid w:val="008B68CD"/>
    <w:rsid w:val="008B6E4E"/>
    <w:rsid w:val="008B76C0"/>
    <w:rsid w:val="008B77A8"/>
    <w:rsid w:val="008B79AA"/>
    <w:rsid w:val="008B7A0A"/>
    <w:rsid w:val="008B7C5B"/>
    <w:rsid w:val="008C011C"/>
    <w:rsid w:val="008C1138"/>
    <w:rsid w:val="008C1231"/>
    <w:rsid w:val="008C2C4A"/>
    <w:rsid w:val="008C3678"/>
    <w:rsid w:val="008C591B"/>
    <w:rsid w:val="008C628A"/>
    <w:rsid w:val="008C7CEB"/>
    <w:rsid w:val="008D117B"/>
    <w:rsid w:val="008D153A"/>
    <w:rsid w:val="008D1915"/>
    <w:rsid w:val="008D2286"/>
    <w:rsid w:val="008D24F7"/>
    <w:rsid w:val="008D31DD"/>
    <w:rsid w:val="008D43D5"/>
    <w:rsid w:val="008D586A"/>
    <w:rsid w:val="008D6631"/>
    <w:rsid w:val="008E2B43"/>
    <w:rsid w:val="008E39D8"/>
    <w:rsid w:val="008E57A1"/>
    <w:rsid w:val="008F2409"/>
    <w:rsid w:val="008F3C63"/>
    <w:rsid w:val="008F443D"/>
    <w:rsid w:val="008F5022"/>
    <w:rsid w:val="009000C3"/>
    <w:rsid w:val="009013A0"/>
    <w:rsid w:val="009034AF"/>
    <w:rsid w:val="0090351B"/>
    <w:rsid w:val="009048A8"/>
    <w:rsid w:val="00904D6E"/>
    <w:rsid w:val="00905E64"/>
    <w:rsid w:val="00907764"/>
    <w:rsid w:val="00907CFF"/>
    <w:rsid w:val="0091084E"/>
    <w:rsid w:val="009128D9"/>
    <w:rsid w:val="00912D75"/>
    <w:rsid w:val="0091344D"/>
    <w:rsid w:val="00913ADB"/>
    <w:rsid w:val="00914329"/>
    <w:rsid w:val="0091460F"/>
    <w:rsid w:val="009151E5"/>
    <w:rsid w:val="009163F3"/>
    <w:rsid w:val="009178F5"/>
    <w:rsid w:val="009179C6"/>
    <w:rsid w:val="00921318"/>
    <w:rsid w:val="00921B2E"/>
    <w:rsid w:val="00922255"/>
    <w:rsid w:val="00922DBC"/>
    <w:rsid w:val="00922F92"/>
    <w:rsid w:val="00923B27"/>
    <w:rsid w:val="00924B96"/>
    <w:rsid w:val="00925A67"/>
    <w:rsid w:val="00927992"/>
    <w:rsid w:val="0093163E"/>
    <w:rsid w:val="00932F37"/>
    <w:rsid w:val="009336E0"/>
    <w:rsid w:val="0093735A"/>
    <w:rsid w:val="009403E7"/>
    <w:rsid w:val="009412F1"/>
    <w:rsid w:val="009437F4"/>
    <w:rsid w:val="00944B6F"/>
    <w:rsid w:val="0094574A"/>
    <w:rsid w:val="00945C8E"/>
    <w:rsid w:val="009461FF"/>
    <w:rsid w:val="00951370"/>
    <w:rsid w:val="00951424"/>
    <w:rsid w:val="00953C57"/>
    <w:rsid w:val="009548AF"/>
    <w:rsid w:val="009557E8"/>
    <w:rsid w:val="00955E37"/>
    <w:rsid w:val="00962283"/>
    <w:rsid w:val="009629A1"/>
    <w:rsid w:val="00962BE5"/>
    <w:rsid w:val="00962DA5"/>
    <w:rsid w:val="0096380E"/>
    <w:rsid w:val="009649E8"/>
    <w:rsid w:val="00964D30"/>
    <w:rsid w:val="00964DB8"/>
    <w:rsid w:val="00967820"/>
    <w:rsid w:val="00970AE0"/>
    <w:rsid w:val="00970BAD"/>
    <w:rsid w:val="00970FC1"/>
    <w:rsid w:val="00971170"/>
    <w:rsid w:val="00972063"/>
    <w:rsid w:val="00973692"/>
    <w:rsid w:val="00973FD0"/>
    <w:rsid w:val="00974548"/>
    <w:rsid w:val="00974DCA"/>
    <w:rsid w:val="0097578E"/>
    <w:rsid w:val="00975EC9"/>
    <w:rsid w:val="009765DF"/>
    <w:rsid w:val="00976AD0"/>
    <w:rsid w:val="0097725C"/>
    <w:rsid w:val="00981249"/>
    <w:rsid w:val="00982186"/>
    <w:rsid w:val="00982F14"/>
    <w:rsid w:val="00983234"/>
    <w:rsid w:val="00983C04"/>
    <w:rsid w:val="00984458"/>
    <w:rsid w:val="00984BDD"/>
    <w:rsid w:val="00985322"/>
    <w:rsid w:val="00991768"/>
    <w:rsid w:val="00993140"/>
    <w:rsid w:val="00993C37"/>
    <w:rsid w:val="00993C81"/>
    <w:rsid w:val="0099425A"/>
    <w:rsid w:val="00995CC8"/>
    <w:rsid w:val="009A09DB"/>
    <w:rsid w:val="009A26FE"/>
    <w:rsid w:val="009A642D"/>
    <w:rsid w:val="009A6E1E"/>
    <w:rsid w:val="009B012F"/>
    <w:rsid w:val="009B1F43"/>
    <w:rsid w:val="009B2405"/>
    <w:rsid w:val="009B34DC"/>
    <w:rsid w:val="009B3CDD"/>
    <w:rsid w:val="009B5BE3"/>
    <w:rsid w:val="009B63B1"/>
    <w:rsid w:val="009B7AEF"/>
    <w:rsid w:val="009C0B24"/>
    <w:rsid w:val="009C1A60"/>
    <w:rsid w:val="009C1A8C"/>
    <w:rsid w:val="009C1EB2"/>
    <w:rsid w:val="009C21E7"/>
    <w:rsid w:val="009C233A"/>
    <w:rsid w:val="009C3AAC"/>
    <w:rsid w:val="009C5518"/>
    <w:rsid w:val="009C6B4B"/>
    <w:rsid w:val="009D1F65"/>
    <w:rsid w:val="009D631A"/>
    <w:rsid w:val="009D7409"/>
    <w:rsid w:val="009D76A7"/>
    <w:rsid w:val="009E2A7C"/>
    <w:rsid w:val="009E3310"/>
    <w:rsid w:val="009E3FD1"/>
    <w:rsid w:val="009E46A0"/>
    <w:rsid w:val="009E6E7C"/>
    <w:rsid w:val="009E71F4"/>
    <w:rsid w:val="009E7282"/>
    <w:rsid w:val="009E7ADB"/>
    <w:rsid w:val="009E7B47"/>
    <w:rsid w:val="009F0CA0"/>
    <w:rsid w:val="009F2E6F"/>
    <w:rsid w:val="009F51BC"/>
    <w:rsid w:val="009F570C"/>
    <w:rsid w:val="009F5BFE"/>
    <w:rsid w:val="009F6CDC"/>
    <w:rsid w:val="009F715E"/>
    <w:rsid w:val="009F783A"/>
    <w:rsid w:val="00A01401"/>
    <w:rsid w:val="00A01BF2"/>
    <w:rsid w:val="00A024A7"/>
    <w:rsid w:val="00A03B7A"/>
    <w:rsid w:val="00A0620A"/>
    <w:rsid w:val="00A0755E"/>
    <w:rsid w:val="00A1624F"/>
    <w:rsid w:val="00A171D5"/>
    <w:rsid w:val="00A173A5"/>
    <w:rsid w:val="00A20D4E"/>
    <w:rsid w:val="00A21052"/>
    <w:rsid w:val="00A2139F"/>
    <w:rsid w:val="00A221DD"/>
    <w:rsid w:val="00A22270"/>
    <w:rsid w:val="00A24246"/>
    <w:rsid w:val="00A2454A"/>
    <w:rsid w:val="00A255B9"/>
    <w:rsid w:val="00A26E26"/>
    <w:rsid w:val="00A27AD4"/>
    <w:rsid w:val="00A27B34"/>
    <w:rsid w:val="00A3409E"/>
    <w:rsid w:val="00A350FE"/>
    <w:rsid w:val="00A35490"/>
    <w:rsid w:val="00A35AEA"/>
    <w:rsid w:val="00A36DCD"/>
    <w:rsid w:val="00A371DF"/>
    <w:rsid w:val="00A37981"/>
    <w:rsid w:val="00A37F37"/>
    <w:rsid w:val="00A37F52"/>
    <w:rsid w:val="00A42BF0"/>
    <w:rsid w:val="00A46299"/>
    <w:rsid w:val="00A47B9B"/>
    <w:rsid w:val="00A47E9C"/>
    <w:rsid w:val="00A502FE"/>
    <w:rsid w:val="00A50D23"/>
    <w:rsid w:val="00A60FF4"/>
    <w:rsid w:val="00A614FC"/>
    <w:rsid w:val="00A61F97"/>
    <w:rsid w:val="00A63177"/>
    <w:rsid w:val="00A634D1"/>
    <w:rsid w:val="00A642F1"/>
    <w:rsid w:val="00A673D6"/>
    <w:rsid w:val="00A70352"/>
    <w:rsid w:val="00A703D3"/>
    <w:rsid w:val="00A7083B"/>
    <w:rsid w:val="00A715CA"/>
    <w:rsid w:val="00A734B7"/>
    <w:rsid w:val="00A7350F"/>
    <w:rsid w:val="00A7643C"/>
    <w:rsid w:val="00A77927"/>
    <w:rsid w:val="00A8027C"/>
    <w:rsid w:val="00A82A2A"/>
    <w:rsid w:val="00A849A7"/>
    <w:rsid w:val="00A90458"/>
    <w:rsid w:val="00A915C5"/>
    <w:rsid w:val="00A92BB9"/>
    <w:rsid w:val="00A94699"/>
    <w:rsid w:val="00A94751"/>
    <w:rsid w:val="00A949A6"/>
    <w:rsid w:val="00A94A77"/>
    <w:rsid w:val="00AA0399"/>
    <w:rsid w:val="00AA0726"/>
    <w:rsid w:val="00AA0D8A"/>
    <w:rsid w:val="00AA387C"/>
    <w:rsid w:val="00AA6EBA"/>
    <w:rsid w:val="00AB0020"/>
    <w:rsid w:val="00AB2F70"/>
    <w:rsid w:val="00AB36B0"/>
    <w:rsid w:val="00AB36BF"/>
    <w:rsid w:val="00AB5246"/>
    <w:rsid w:val="00AB7441"/>
    <w:rsid w:val="00AC11D5"/>
    <w:rsid w:val="00AC129F"/>
    <w:rsid w:val="00AC3128"/>
    <w:rsid w:val="00AC40B7"/>
    <w:rsid w:val="00AC4CFB"/>
    <w:rsid w:val="00AC4E0F"/>
    <w:rsid w:val="00AC549E"/>
    <w:rsid w:val="00AD0637"/>
    <w:rsid w:val="00AD2EC0"/>
    <w:rsid w:val="00AD2FF4"/>
    <w:rsid w:val="00AD3E3D"/>
    <w:rsid w:val="00AD4A02"/>
    <w:rsid w:val="00AD4EBF"/>
    <w:rsid w:val="00AD55A5"/>
    <w:rsid w:val="00AD5A4C"/>
    <w:rsid w:val="00AD5B65"/>
    <w:rsid w:val="00AD5B8A"/>
    <w:rsid w:val="00AD751C"/>
    <w:rsid w:val="00AD7EAA"/>
    <w:rsid w:val="00AE02BA"/>
    <w:rsid w:val="00AE0689"/>
    <w:rsid w:val="00AE1458"/>
    <w:rsid w:val="00AE37D5"/>
    <w:rsid w:val="00AE3E54"/>
    <w:rsid w:val="00AE4611"/>
    <w:rsid w:val="00AE4F9F"/>
    <w:rsid w:val="00AE77CB"/>
    <w:rsid w:val="00AF0256"/>
    <w:rsid w:val="00AF11DD"/>
    <w:rsid w:val="00AF1943"/>
    <w:rsid w:val="00AF3316"/>
    <w:rsid w:val="00AF4EDF"/>
    <w:rsid w:val="00AF569F"/>
    <w:rsid w:val="00AF5E37"/>
    <w:rsid w:val="00B008D8"/>
    <w:rsid w:val="00B00C8B"/>
    <w:rsid w:val="00B044DE"/>
    <w:rsid w:val="00B04CFA"/>
    <w:rsid w:val="00B05D19"/>
    <w:rsid w:val="00B06254"/>
    <w:rsid w:val="00B11E6F"/>
    <w:rsid w:val="00B129FB"/>
    <w:rsid w:val="00B12E3B"/>
    <w:rsid w:val="00B1311B"/>
    <w:rsid w:val="00B144F4"/>
    <w:rsid w:val="00B14976"/>
    <w:rsid w:val="00B16DBF"/>
    <w:rsid w:val="00B17A4E"/>
    <w:rsid w:val="00B2075E"/>
    <w:rsid w:val="00B222C0"/>
    <w:rsid w:val="00B227A7"/>
    <w:rsid w:val="00B2356F"/>
    <w:rsid w:val="00B23D0C"/>
    <w:rsid w:val="00B305B7"/>
    <w:rsid w:val="00B3061F"/>
    <w:rsid w:val="00B31B16"/>
    <w:rsid w:val="00B32520"/>
    <w:rsid w:val="00B34409"/>
    <w:rsid w:val="00B34A90"/>
    <w:rsid w:val="00B36D78"/>
    <w:rsid w:val="00B370E5"/>
    <w:rsid w:val="00B373F1"/>
    <w:rsid w:val="00B4193C"/>
    <w:rsid w:val="00B421B0"/>
    <w:rsid w:val="00B4255F"/>
    <w:rsid w:val="00B4365D"/>
    <w:rsid w:val="00B459FC"/>
    <w:rsid w:val="00B4731E"/>
    <w:rsid w:val="00B479B6"/>
    <w:rsid w:val="00B508F8"/>
    <w:rsid w:val="00B53825"/>
    <w:rsid w:val="00B57401"/>
    <w:rsid w:val="00B576A2"/>
    <w:rsid w:val="00B62177"/>
    <w:rsid w:val="00B625F7"/>
    <w:rsid w:val="00B6351D"/>
    <w:rsid w:val="00B65215"/>
    <w:rsid w:val="00B67369"/>
    <w:rsid w:val="00B716F3"/>
    <w:rsid w:val="00B7209F"/>
    <w:rsid w:val="00B721FA"/>
    <w:rsid w:val="00B725EE"/>
    <w:rsid w:val="00B72D5E"/>
    <w:rsid w:val="00B72D80"/>
    <w:rsid w:val="00B73795"/>
    <w:rsid w:val="00B73B03"/>
    <w:rsid w:val="00B75251"/>
    <w:rsid w:val="00B75A2E"/>
    <w:rsid w:val="00B76042"/>
    <w:rsid w:val="00B76B53"/>
    <w:rsid w:val="00B80687"/>
    <w:rsid w:val="00B81F13"/>
    <w:rsid w:val="00B829A7"/>
    <w:rsid w:val="00B84491"/>
    <w:rsid w:val="00B87E8F"/>
    <w:rsid w:val="00B90F1C"/>
    <w:rsid w:val="00B91D02"/>
    <w:rsid w:val="00B93F5C"/>
    <w:rsid w:val="00B962C0"/>
    <w:rsid w:val="00B97663"/>
    <w:rsid w:val="00B97C94"/>
    <w:rsid w:val="00BA0BF8"/>
    <w:rsid w:val="00BA0D45"/>
    <w:rsid w:val="00BA19A7"/>
    <w:rsid w:val="00BA1C82"/>
    <w:rsid w:val="00BA6B9C"/>
    <w:rsid w:val="00BA6C11"/>
    <w:rsid w:val="00BA7B18"/>
    <w:rsid w:val="00BB0972"/>
    <w:rsid w:val="00BB0C54"/>
    <w:rsid w:val="00BB0E2D"/>
    <w:rsid w:val="00BB1603"/>
    <w:rsid w:val="00BB389F"/>
    <w:rsid w:val="00BB3BA6"/>
    <w:rsid w:val="00BB4EEC"/>
    <w:rsid w:val="00BB5278"/>
    <w:rsid w:val="00BB53C5"/>
    <w:rsid w:val="00BB60B0"/>
    <w:rsid w:val="00BC0874"/>
    <w:rsid w:val="00BC0F17"/>
    <w:rsid w:val="00BC17FE"/>
    <w:rsid w:val="00BC3EDE"/>
    <w:rsid w:val="00BC411B"/>
    <w:rsid w:val="00BC779D"/>
    <w:rsid w:val="00BC7BF9"/>
    <w:rsid w:val="00BC7DD5"/>
    <w:rsid w:val="00BD0C44"/>
    <w:rsid w:val="00BD0F13"/>
    <w:rsid w:val="00BD223A"/>
    <w:rsid w:val="00BD2876"/>
    <w:rsid w:val="00BD345F"/>
    <w:rsid w:val="00BD3FEA"/>
    <w:rsid w:val="00BD4697"/>
    <w:rsid w:val="00BD6BEF"/>
    <w:rsid w:val="00BE14DF"/>
    <w:rsid w:val="00BE419C"/>
    <w:rsid w:val="00BE5A50"/>
    <w:rsid w:val="00BE5BDC"/>
    <w:rsid w:val="00BE6341"/>
    <w:rsid w:val="00BE6713"/>
    <w:rsid w:val="00BF0893"/>
    <w:rsid w:val="00BF2576"/>
    <w:rsid w:val="00BF3147"/>
    <w:rsid w:val="00BF4FD6"/>
    <w:rsid w:val="00BF62F3"/>
    <w:rsid w:val="00BF69E4"/>
    <w:rsid w:val="00C06F40"/>
    <w:rsid w:val="00C07396"/>
    <w:rsid w:val="00C07713"/>
    <w:rsid w:val="00C0789C"/>
    <w:rsid w:val="00C07B9D"/>
    <w:rsid w:val="00C1038E"/>
    <w:rsid w:val="00C11347"/>
    <w:rsid w:val="00C117C1"/>
    <w:rsid w:val="00C11B91"/>
    <w:rsid w:val="00C123A7"/>
    <w:rsid w:val="00C167A4"/>
    <w:rsid w:val="00C17D2D"/>
    <w:rsid w:val="00C2123A"/>
    <w:rsid w:val="00C21CBD"/>
    <w:rsid w:val="00C23C5E"/>
    <w:rsid w:val="00C24CCF"/>
    <w:rsid w:val="00C260C9"/>
    <w:rsid w:val="00C27496"/>
    <w:rsid w:val="00C307D9"/>
    <w:rsid w:val="00C3115A"/>
    <w:rsid w:val="00C34B38"/>
    <w:rsid w:val="00C356AB"/>
    <w:rsid w:val="00C356E4"/>
    <w:rsid w:val="00C412F3"/>
    <w:rsid w:val="00C41C8F"/>
    <w:rsid w:val="00C43938"/>
    <w:rsid w:val="00C44CEF"/>
    <w:rsid w:val="00C456B4"/>
    <w:rsid w:val="00C46917"/>
    <w:rsid w:val="00C47C95"/>
    <w:rsid w:val="00C500D3"/>
    <w:rsid w:val="00C51463"/>
    <w:rsid w:val="00C516D5"/>
    <w:rsid w:val="00C51F46"/>
    <w:rsid w:val="00C53E28"/>
    <w:rsid w:val="00C55A75"/>
    <w:rsid w:val="00C55AD2"/>
    <w:rsid w:val="00C56052"/>
    <w:rsid w:val="00C57D49"/>
    <w:rsid w:val="00C60A63"/>
    <w:rsid w:val="00C635A0"/>
    <w:rsid w:val="00C67715"/>
    <w:rsid w:val="00C70644"/>
    <w:rsid w:val="00C72B00"/>
    <w:rsid w:val="00C75FB2"/>
    <w:rsid w:val="00C7694C"/>
    <w:rsid w:val="00C77526"/>
    <w:rsid w:val="00C77621"/>
    <w:rsid w:val="00C81C73"/>
    <w:rsid w:val="00C823CD"/>
    <w:rsid w:val="00C83F82"/>
    <w:rsid w:val="00C84EE8"/>
    <w:rsid w:val="00C863DF"/>
    <w:rsid w:val="00C875F6"/>
    <w:rsid w:val="00C87EE2"/>
    <w:rsid w:val="00C914F9"/>
    <w:rsid w:val="00C9237D"/>
    <w:rsid w:val="00C92674"/>
    <w:rsid w:val="00C93847"/>
    <w:rsid w:val="00C95270"/>
    <w:rsid w:val="00C952C0"/>
    <w:rsid w:val="00C95AB5"/>
    <w:rsid w:val="00C96E03"/>
    <w:rsid w:val="00CA1A5C"/>
    <w:rsid w:val="00CA1F07"/>
    <w:rsid w:val="00CA1F3B"/>
    <w:rsid w:val="00CA32D2"/>
    <w:rsid w:val="00CA3CE3"/>
    <w:rsid w:val="00CA47BE"/>
    <w:rsid w:val="00CA7286"/>
    <w:rsid w:val="00CA7681"/>
    <w:rsid w:val="00CB0763"/>
    <w:rsid w:val="00CB38DB"/>
    <w:rsid w:val="00CC0568"/>
    <w:rsid w:val="00CC0617"/>
    <w:rsid w:val="00CC0E53"/>
    <w:rsid w:val="00CC1EC2"/>
    <w:rsid w:val="00CC37D9"/>
    <w:rsid w:val="00CC38BD"/>
    <w:rsid w:val="00CC3B4F"/>
    <w:rsid w:val="00CC456D"/>
    <w:rsid w:val="00CC6719"/>
    <w:rsid w:val="00CC6BDE"/>
    <w:rsid w:val="00CC74B3"/>
    <w:rsid w:val="00CC7B6A"/>
    <w:rsid w:val="00CD1A19"/>
    <w:rsid w:val="00CD30BA"/>
    <w:rsid w:val="00CD336A"/>
    <w:rsid w:val="00CD3597"/>
    <w:rsid w:val="00CD40F7"/>
    <w:rsid w:val="00CD4743"/>
    <w:rsid w:val="00CD56AD"/>
    <w:rsid w:val="00CD5E3D"/>
    <w:rsid w:val="00CD6C35"/>
    <w:rsid w:val="00CE0D58"/>
    <w:rsid w:val="00CE3B6D"/>
    <w:rsid w:val="00CE448E"/>
    <w:rsid w:val="00CE6572"/>
    <w:rsid w:val="00CE65AD"/>
    <w:rsid w:val="00CF0250"/>
    <w:rsid w:val="00CF097D"/>
    <w:rsid w:val="00CF1D48"/>
    <w:rsid w:val="00CF23C5"/>
    <w:rsid w:val="00CF2E53"/>
    <w:rsid w:val="00CF4DE6"/>
    <w:rsid w:val="00CF5B92"/>
    <w:rsid w:val="00CF7717"/>
    <w:rsid w:val="00D000E3"/>
    <w:rsid w:val="00D01A16"/>
    <w:rsid w:val="00D02B3E"/>
    <w:rsid w:val="00D03AF7"/>
    <w:rsid w:val="00D04A0F"/>
    <w:rsid w:val="00D061EB"/>
    <w:rsid w:val="00D11783"/>
    <w:rsid w:val="00D12AD2"/>
    <w:rsid w:val="00D13B54"/>
    <w:rsid w:val="00D148BD"/>
    <w:rsid w:val="00D1498F"/>
    <w:rsid w:val="00D14C54"/>
    <w:rsid w:val="00D15218"/>
    <w:rsid w:val="00D16ADC"/>
    <w:rsid w:val="00D1715B"/>
    <w:rsid w:val="00D22085"/>
    <w:rsid w:val="00D22AF6"/>
    <w:rsid w:val="00D22E0C"/>
    <w:rsid w:val="00D25C31"/>
    <w:rsid w:val="00D268AE"/>
    <w:rsid w:val="00D269D7"/>
    <w:rsid w:val="00D270BE"/>
    <w:rsid w:val="00D27D8F"/>
    <w:rsid w:val="00D3186C"/>
    <w:rsid w:val="00D31A44"/>
    <w:rsid w:val="00D34E32"/>
    <w:rsid w:val="00D4167B"/>
    <w:rsid w:val="00D42737"/>
    <w:rsid w:val="00D42BDF"/>
    <w:rsid w:val="00D42E78"/>
    <w:rsid w:val="00D4306A"/>
    <w:rsid w:val="00D464C3"/>
    <w:rsid w:val="00D531A0"/>
    <w:rsid w:val="00D5331D"/>
    <w:rsid w:val="00D53780"/>
    <w:rsid w:val="00D56FC5"/>
    <w:rsid w:val="00D572F5"/>
    <w:rsid w:val="00D609AB"/>
    <w:rsid w:val="00D61FDD"/>
    <w:rsid w:val="00D623B5"/>
    <w:rsid w:val="00D62771"/>
    <w:rsid w:val="00D638B7"/>
    <w:rsid w:val="00D6490A"/>
    <w:rsid w:val="00D65A44"/>
    <w:rsid w:val="00D65E03"/>
    <w:rsid w:val="00D6778E"/>
    <w:rsid w:val="00D70705"/>
    <w:rsid w:val="00D71271"/>
    <w:rsid w:val="00D7261D"/>
    <w:rsid w:val="00D733BD"/>
    <w:rsid w:val="00D73A08"/>
    <w:rsid w:val="00D763FA"/>
    <w:rsid w:val="00D80A5E"/>
    <w:rsid w:val="00D81A85"/>
    <w:rsid w:val="00D820A0"/>
    <w:rsid w:val="00D84214"/>
    <w:rsid w:val="00D84C11"/>
    <w:rsid w:val="00D8634A"/>
    <w:rsid w:val="00D87221"/>
    <w:rsid w:val="00D8739A"/>
    <w:rsid w:val="00D879A6"/>
    <w:rsid w:val="00D9004C"/>
    <w:rsid w:val="00D91E90"/>
    <w:rsid w:val="00D924EC"/>
    <w:rsid w:val="00D9253F"/>
    <w:rsid w:val="00D92AAE"/>
    <w:rsid w:val="00D96086"/>
    <w:rsid w:val="00D967B7"/>
    <w:rsid w:val="00D9764F"/>
    <w:rsid w:val="00D97C51"/>
    <w:rsid w:val="00DA0361"/>
    <w:rsid w:val="00DA04DA"/>
    <w:rsid w:val="00DA200F"/>
    <w:rsid w:val="00DA2737"/>
    <w:rsid w:val="00DA344D"/>
    <w:rsid w:val="00DA4633"/>
    <w:rsid w:val="00DB1AAE"/>
    <w:rsid w:val="00DB1D81"/>
    <w:rsid w:val="00DB26FC"/>
    <w:rsid w:val="00DB34F7"/>
    <w:rsid w:val="00DB40BD"/>
    <w:rsid w:val="00DB602E"/>
    <w:rsid w:val="00DB6115"/>
    <w:rsid w:val="00DB6419"/>
    <w:rsid w:val="00DC406B"/>
    <w:rsid w:val="00DC4C35"/>
    <w:rsid w:val="00DC6114"/>
    <w:rsid w:val="00DC714C"/>
    <w:rsid w:val="00DD041E"/>
    <w:rsid w:val="00DD0E6C"/>
    <w:rsid w:val="00DD245C"/>
    <w:rsid w:val="00DD601A"/>
    <w:rsid w:val="00DD7626"/>
    <w:rsid w:val="00DD7CC2"/>
    <w:rsid w:val="00DD7EE5"/>
    <w:rsid w:val="00DE03F3"/>
    <w:rsid w:val="00DE26AB"/>
    <w:rsid w:val="00DE2832"/>
    <w:rsid w:val="00DE3A71"/>
    <w:rsid w:val="00DE3AA7"/>
    <w:rsid w:val="00DE6446"/>
    <w:rsid w:val="00DE67B7"/>
    <w:rsid w:val="00DE6A32"/>
    <w:rsid w:val="00DE7D76"/>
    <w:rsid w:val="00DF0713"/>
    <w:rsid w:val="00DF078B"/>
    <w:rsid w:val="00DF09A8"/>
    <w:rsid w:val="00DF2179"/>
    <w:rsid w:val="00DF3E22"/>
    <w:rsid w:val="00DF3FE7"/>
    <w:rsid w:val="00DF468A"/>
    <w:rsid w:val="00DF4B67"/>
    <w:rsid w:val="00DF5978"/>
    <w:rsid w:val="00DF6FDC"/>
    <w:rsid w:val="00DF74A3"/>
    <w:rsid w:val="00E02158"/>
    <w:rsid w:val="00E02255"/>
    <w:rsid w:val="00E02F44"/>
    <w:rsid w:val="00E03406"/>
    <w:rsid w:val="00E05202"/>
    <w:rsid w:val="00E076FA"/>
    <w:rsid w:val="00E130A4"/>
    <w:rsid w:val="00E14796"/>
    <w:rsid w:val="00E1706A"/>
    <w:rsid w:val="00E1740D"/>
    <w:rsid w:val="00E2100C"/>
    <w:rsid w:val="00E23BD6"/>
    <w:rsid w:val="00E303C2"/>
    <w:rsid w:val="00E30E83"/>
    <w:rsid w:val="00E31A4F"/>
    <w:rsid w:val="00E325D1"/>
    <w:rsid w:val="00E32BAC"/>
    <w:rsid w:val="00E35EFB"/>
    <w:rsid w:val="00E3736D"/>
    <w:rsid w:val="00E40922"/>
    <w:rsid w:val="00E412BB"/>
    <w:rsid w:val="00E418F5"/>
    <w:rsid w:val="00E43627"/>
    <w:rsid w:val="00E4455F"/>
    <w:rsid w:val="00E44977"/>
    <w:rsid w:val="00E44CFC"/>
    <w:rsid w:val="00E46169"/>
    <w:rsid w:val="00E46417"/>
    <w:rsid w:val="00E47724"/>
    <w:rsid w:val="00E51115"/>
    <w:rsid w:val="00E51218"/>
    <w:rsid w:val="00E517FD"/>
    <w:rsid w:val="00E55517"/>
    <w:rsid w:val="00E55FD8"/>
    <w:rsid w:val="00E564AA"/>
    <w:rsid w:val="00E57CC5"/>
    <w:rsid w:val="00E60375"/>
    <w:rsid w:val="00E6135B"/>
    <w:rsid w:val="00E6490C"/>
    <w:rsid w:val="00E673C7"/>
    <w:rsid w:val="00E679FF"/>
    <w:rsid w:val="00E72A73"/>
    <w:rsid w:val="00E73032"/>
    <w:rsid w:val="00E74946"/>
    <w:rsid w:val="00E76B00"/>
    <w:rsid w:val="00E7706F"/>
    <w:rsid w:val="00E77D0C"/>
    <w:rsid w:val="00E812BE"/>
    <w:rsid w:val="00E819C2"/>
    <w:rsid w:val="00E82895"/>
    <w:rsid w:val="00E83682"/>
    <w:rsid w:val="00E84E55"/>
    <w:rsid w:val="00E87AFD"/>
    <w:rsid w:val="00E916F9"/>
    <w:rsid w:val="00E91859"/>
    <w:rsid w:val="00E9449D"/>
    <w:rsid w:val="00E95358"/>
    <w:rsid w:val="00E9550A"/>
    <w:rsid w:val="00E9599C"/>
    <w:rsid w:val="00E977AA"/>
    <w:rsid w:val="00EA1BF1"/>
    <w:rsid w:val="00EA48C0"/>
    <w:rsid w:val="00EA591D"/>
    <w:rsid w:val="00EA658D"/>
    <w:rsid w:val="00EA6B9E"/>
    <w:rsid w:val="00EA7F3A"/>
    <w:rsid w:val="00EB01C2"/>
    <w:rsid w:val="00EB0558"/>
    <w:rsid w:val="00EB1946"/>
    <w:rsid w:val="00EB64CB"/>
    <w:rsid w:val="00EB6B01"/>
    <w:rsid w:val="00EB7014"/>
    <w:rsid w:val="00EC20E4"/>
    <w:rsid w:val="00EC2CAC"/>
    <w:rsid w:val="00EC4AFF"/>
    <w:rsid w:val="00EC5021"/>
    <w:rsid w:val="00EC5E9D"/>
    <w:rsid w:val="00EC65AC"/>
    <w:rsid w:val="00EC6C0F"/>
    <w:rsid w:val="00EC7644"/>
    <w:rsid w:val="00EC76A9"/>
    <w:rsid w:val="00EC7CB4"/>
    <w:rsid w:val="00ED1BEB"/>
    <w:rsid w:val="00ED1F61"/>
    <w:rsid w:val="00ED5501"/>
    <w:rsid w:val="00ED648E"/>
    <w:rsid w:val="00ED7FCF"/>
    <w:rsid w:val="00EE009C"/>
    <w:rsid w:val="00EE0661"/>
    <w:rsid w:val="00EE3721"/>
    <w:rsid w:val="00EE75B8"/>
    <w:rsid w:val="00EF171C"/>
    <w:rsid w:val="00EF2EED"/>
    <w:rsid w:val="00EF575C"/>
    <w:rsid w:val="00F002C5"/>
    <w:rsid w:val="00F00325"/>
    <w:rsid w:val="00F022A0"/>
    <w:rsid w:val="00F0261F"/>
    <w:rsid w:val="00F037AC"/>
    <w:rsid w:val="00F03D1E"/>
    <w:rsid w:val="00F03EF5"/>
    <w:rsid w:val="00F04BA1"/>
    <w:rsid w:val="00F12EFC"/>
    <w:rsid w:val="00F13414"/>
    <w:rsid w:val="00F147BB"/>
    <w:rsid w:val="00F1616E"/>
    <w:rsid w:val="00F16CC5"/>
    <w:rsid w:val="00F177B1"/>
    <w:rsid w:val="00F17FF1"/>
    <w:rsid w:val="00F20BBE"/>
    <w:rsid w:val="00F20E27"/>
    <w:rsid w:val="00F21194"/>
    <w:rsid w:val="00F22C34"/>
    <w:rsid w:val="00F25ACC"/>
    <w:rsid w:val="00F26185"/>
    <w:rsid w:val="00F26FE6"/>
    <w:rsid w:val="00F306D5"/>
    <w:rsid w:val="00F31940"/>
    <w:rsid w:val="00F32D71"/>
    <w:rsid w:val="00F35F65"/>
    <w:rsid w:val="00F3733A"/>
    <w:rsid w:val="00F37365"/>
    <w:rsid w:val="00F40764"/>
    <w:rsid w:val="00F4225D"/>
    <w:rsid w:val="00F42E57"/>
    <w:rsid w:val="00F5180B"/>
    <w:rsid w:val="00F519A4"/>
    <w:rsid w:val="00F53CAD"/>
    <w:rsid w:val="00F5403A"/>
    <w:rsid w:val="00F56170"/>
    <w:rsid w:val="00F566D5"/>
    <w:rsid w:val="00F60331"/>
    <w:rsid w:val="00F60B19"/>
    <w:rsid w:val="00F62313"/>
    <w:rsid w:val="00F62517"/>
    <w:rsid w:val="00F62683"/>
    <w:rsid w:val="00F6285B"/>
    <w:rsid w:val="00F63DA0"/>
    <w:rsid w:val="00F67595"/>
    <w:rsid w:val="00F70BF2"/>
    <w:rsid w:val="00F722B8"/>
    <w:rsid w:val="00F735B0"/>
    <w:rsid w:val="00F739F0"/>
    <w:rsid w:val="00F7469A"/>
    <w:rsid w:val="00F74B93"/>
    <w:rsid w:val="00F8099E"/>
    <w:rsid w:val="00F80A5C"/>
    <w:rsid w:val="00F80A66"/>
    <w:rsid w:val="00F81DD1"/>
    <w:rsid w:val="00F82C26"/>
    <w:rsid w:val="00F83A6E"/>
    <w:rsid w:val="00F83E48"/>
    <w:rsid w:val="00F84BE3"/>
    <w:rsid w:val="00F90BD9"/>
    <w:rsid w:val="00F91D51"/>
    <w:rsid w:val="00F93599"/>
    <w:rsid w:val="00F967F8"/>
    <w:rsid w:val="00F96AAF"/>
    <w:rsid w:val="00F96FB9"/>
    <w:rsid w:val="00FA0552"/>
    <w:rsid w:val="00FA085F"/>
    <w:rsid w:val="00FA569D"/>
    <w:rsid w:val="00FA716E"/>
    <w:rsid w:val="00FB069E"/>
    <w:rsid w:val="00FB06AE"/>
    <w:rsid w:val="00FB08C5"/>
    <w:rsid w:val="00FB0DFF"/>
    <w:rsid w:val="00FB1C96"/>
    <w:rsid w:val="00FB211F"/>
    <w:rsid w:val="00FB23C7"/>
    <w:rsid w:val="00FB5196"/>
    <w:rsid w:val="00FB5F8D"/>
    <w:rsid w:val="00FB63B9"/>
    <w:rsid w:val="00FB6A10"/>
    <w:rsid w:val="00FC0E4A"/>
    <w:rsid w:val="00FC1911"/>
    <w:rsid w:val="00FC23CB"/>
    <w:rsid w:val="00FC26C5"/>
    <w:rsid w:val="00FC3221"/>
    <w:rsid w:val="00FC398A"/>
    <w:rsid w:val="00FC5283"/>
    <w:rsid w:val="00FC5375"/>
    <w:rsid w:val="00FC59C8"/>
    <w:rsid w:val="00FC5A10"/>
    <w:rsid w:val="00FC5C94"/>
    <w:rsid w:val="00FC68C5"/>
    <w:rsid w:val="00FD033B"/>
    <w:rsid w:val="00FD05A0"/>
    <w:rsid w:val="00FD070A"/>
    <w:rsid w:val="00FD0AF4"/>
    <w:rsid w:val="00FD106A"/>
    <w:rsid w:val="00FD12B6"/>
    <w:rsid w:val="00FD17E3"/>
    <w:rsid w:val="00FD37A7"/>
    <w:rsid w:val="00FD4018"/>
    <w:rsid w:val="00FD4BB9"/>
    <w:rsid w:val="00FD57FA"/>
    <w:rsid w:val="00FD614C"/>
    <w:rsid w:val="00FD711B"/>
    <w:rsid w:val="00FE0BDC"/>
    <w:rsid w:val="00FE1ACF"/>
    <w:rsid w:val="00FE1E11"/>
    <w:rsid w:val="00FE2099"/>
    <w:rsid w:val="00FE21AB"/>
    <w:rsid w:val="00FE28B8"/>
    <w:rsid w:val="00FE3D8D"/>
    <w:rsid w:val="00FE49D9"/>
    <w:rsid w:val="00FE5540"/>
    <w:rsid w:val="00FE59D4"/>
    <w:rsid w:val="00FE6483"/>
    <w:rsid w:val="00FE6CD3"/>
    <w:rsid w:val="00FE6DB8"/>
    <w:rsid w:val="00FF0596"/>
    <w:rsid w:val="00FF0D4F"/>
    <w:rsid w:val="00FF1193"/>
    <w:rsid w:val="00FF11CA"/>
    <w:rsid w:val="00FF1CAA"/>
    <w:rsid w:val="00FF34A5"/>
    <w:rsid w:val="00FF4357"/>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F8BCF0"/>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0B3C"/>
  </w:style>
  <w:style w:type="paragraph" w:styleId="1">
    <w:name w:val="heading 1"/>
    <w:basedOn w:val="a0"/>
    <w:next w:val="a0"/>
    <w:link w:val="10"/>
    <w:uiPriority w:val="9"/>
    <w:qFormat/>
    <w:rsid w:val="00840B3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semiHidden/>
    <w:unhideWhenUsed/>
    <w:qFormat/>
    <w:locked/>
    <w:rsid w:val="00840B3C"/>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0"/>
    <w:next w:val="a0"/>
    <w:link w:val="30"/>
    <w:uiPriority w:val="9"/>
    <w:semiHidden/>
    <w:unhideWhenUsed/>
    <w:qFormat/>
    <w:locked/>
    <w:rsid w:val="00840B3C"/>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0"/>
    <w:next w:val="a0"/>
    <w:link w:val="40"/>
    <w:uiPriority w:val="9"/>
    <w:semiHidden/>
    <w:unhideWhenUsed/>
    <w:qFormat/>
    <w:locked/>
    <w:rsid w:val="00840B3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semiHidden/>
    <w:unhideWhenUsed/>
    <w:qFormat/>
    <w:locked/>
    <w:rsid w:val="00840B3C"/>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locked/>
    <w:rsid w:val="00840B3C"/>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0"/>
    <w:next w:val="a0"/>
    <w:link w:val="70"/>
    <w:uiPriority w:val="9"/>
    <w:semiHidden/>
    <w:unhideWhenUsed/>
    <w:qFormat/>
    <w:locked/>
    <w:rsid w:val="00840B3C"/>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0"/>
    <w:next w:val="a0"/>
    <w:link w:val="80"/>
    <w:uiPriority w:val="9"/>
    <w:semiHidden/>
    <w:unhideWhenUsed/>
    <w:qFormat/>
    <w:locked/>
    <w:rsid w:val="00840B3C"/>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0"/>
    <w:next w:val="a0"/>
    <w:link w:val="90"/>
    <w:uiPriority w:val="9"/>
    <w:semiHidden/>
    <w:unhideWhenUsed/>
    <w:qFormat/>
    <w:locked/>
    <w:rsid w:val="00840B3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840B3C"/>
    <w:rPr>
      <w:rFonts w:asciiTheme="majorHAnsi" w:eastAsiaTheme="majorEastAsia" w:hAnsiTheme="majorHAnsi" w:cstheme="majorBidi"/>
      <w:color w:val="365F91" w:themeColor="accent1" w:themeShade="BF"/>
      <w:sz w:val="32"/>
      <w:szCs w:val="32"/>
    </w:rPr>
  </w:style>
  <w:style w:type="character" w:styleId="a4">
    <w:name w:val="Strong"/>
    <w:basedOn w:val="a1"/>
    <w:uiPriority w:val="22"/>
    <w:qFormat/>
    <w:rsid w:val="00840B3C"/>
    <w:rPr>
      <w:b/>
      <w:bCs/>
      <w:color w:val="auto"/>
    </w:rPr>
  </w:style>
  <w:style w:type="paragraph" w:styleId="a5">
    <w:name w:val="Subtitle"/>
    <w:basedOn w:val="a0"/>
    <w:next w:val="a0"/>
    <w:link w:val="a6"/>
    <w:uiPriority w:val="11"/>
    <w:qFormat/>
    <w:rsid w:val="00840B3C"/>
    <w:pPr>
      <w:numPr>
        <w:ilvl w:val="1"/>
      </w:numPr>
    </w:pPr>
    <w:rPr>
      <w:color w:val="5A5A5A" w:themeColor="text1" w:themeTint="A5"/>
      <w:spacing w:val="15"/>
    </w:rPr>
  </w:style>
  <w:style w:type="character" w:customStyle="1" w:styleId="a6">
    <w:name w:val="Подзаголовок Знак"/>
    <w:basedOn w:val="a1"/>
    <w:link w:val="a5"/>
    <w:uiPriority w:val="11"/>
    <w:locked/>
    <w:rsid w:val="00840B3C"/>
    <w:rPr>
      <w:color w:val="5A5A5A" w:themeColor="text1" w:themeTint="A5"/>
      <w:spacing w:val="15"/>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pPr>
    <w:rPr>
      <w:rFonts w:ascii="Times New Roman" w:hAnsi="Times New Roman"/>
      <w:sz w:val="24"/>
      <w:szCs w:val="24"/>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pPr>
    <w:rPr>
      <w:rFonts w:ascii="Arial Unicode MS" w:eastAsia="Times New Roman" w:hAnsi="Arial Unicode MS" w:cs="Arial Unicode MS"/>
      <w:sz w:val="24"/>
      <w:szCs w:val="24"/>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840B3C"/>
    <w:rPr>
      <w:rFonts w:asciiTheme="majorHAnsi" w:eastAsiaTheme="majorEastAsia" w:hAnsiTheme="majorHAnsi" w:cstheme="majorBidi"/>
      <w:color w:val="244061" w:themeColor="accent1" w:themeShade="80"/>
      <w:sz w:val="24"/>
      <w:szCs w:val="24"/>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locked/>
    <w:rsid w:val="00D53780"/>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iPriority w:val="35"/>
    <w:unhideWhenUsed/>
    <w:qFormat/>
    <w:locked/>
    <w:rsid w:val="00840B3C"/>
    <w:pPr>
      <w:spacing w:after="200" w:line="240" w:lineRule="auto"/>
    </w:pPr>
    <w:rPr>
      <w:i/>
      <w:iCs/>
      <w:color w:val="1F497D" w:themeColor="text2"/>
      <w:sz w:val="18"/>
      <w:szCs w:val="18"/>
    </w:rPr>
  </w:style>
  <w:style w:type="character" w:customStyle="1" w:styleId="20">
    <w:name w:val="Заголовок 2 Знак"/>
    <w:basedOn w:val="a1"/>
    <w:link w:val="2"/>
    <w:uiPriority w:val="9"/>
    <w:semiHidden/>
    <w:rsid w:val="00840B3C"/>
    <w:rPr>
      <w:rFonts w:asciiTheme="majorHAnsi" w:eastAsiaTheme="majorEastAsia" w:hAnsiTheme="majorHAnsi" w:cstheme="majorBidi"/>
      <w:color w:val="365F91" w:themeColor="accent1" w:themeShade="BF"/>
      <w:sz w:val="28"/>
      <w:szCs w:val="28"/>
    </w:rPr>
  </w:style>
  <w:style w:type="character" w:customStyle="1" w:styleId="typography">
    <w:name w:val="typography"/>
    <w:basedOn w:val="a1"/>
    <w:rsid w:val="008D24F7"/>
  </w:style>
  <w:style w:type="character" w:customStyle="1" w:styleId="jpfdse">
    <w:name w:val="jpfdse"/>
    <w:basedOn w:val="a1"/>
    <w:rsid w:val="00C516D5"/>
  </w:style>
  <w:style w:type="paragraph" w:styleId="afc">
    <w:name w:val="Title"/>
    <w:basedOn w:val="a0"/>
    <w:next w:val="a0"/>
    <w:link w:val="afd"/>
    <w:uiPriority w:val="10"/>
    <w:qFormat/>
    <w:locked/>
    <w:rsid w:val="00840B3C"/>
    <w:pPr>
      <w:spacing w:after="0" w:line="240" w:lineRule="auto"/>
      <w:contextualSpacing/>
    </w:pPr>
    <w:rPr>
      <w:rFonts w:asciiTheme="majorHAnsi" w:eastAsiaTheme="majorEastAsia" w:hAnsiTheme="majorHAnsi" w:cstheme="majorBidi"/>
      <w:spacing w:val="-10"/>
      <w:sz w:val="56"/>
      <w:szCs w:val="56"/>
    </w:rPr>
  </w:style>
  <w:style w:type="character" w:customStyle="1" w:styleId="afd">
    <w:name w:val="Заголовок Знак"/>
    <w:basedOn w:val="a1"/>
    <w:link w:val="afc"/>
    <w:uiPriority w:val="10"/>
    <w:rsid w:val="00840B3C"/>
    <w:rPr>
      <w:rFonts w:asciiTheme="majorHAnsi" w:eastAsiaTheme="majorEastAsia" w:hAnsiTheme="majorHAnsi" w:cstheme="majorBidi"/>
      <w:spacing w:val="-10"/>
      <w:sz w:val="56"/>
      <w:szCs w:val="56"/>
    </w:rPr>
  </w:style>
  <w:style w:type="character" w:customStyle="1" w:styleId="40">
    <w:name w:val="Заголовок 4 Знак"/>
    <w:basedOn w:val="a1"/>
    <w:link w:val="4"/>
    <w:uiPriority w:val="9"/>
    <w:semiHidden/>
    <w:rsid w:val="00840B3C"/>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9"/>
    <w:semiHidden/>
    <w:rsid w:val="00840B3C"/>
    <w:rPr>
      <w:rFonts w:asciiTheme="majorHAnsi" w:eastAsiaTheme="majorEastAsia" w:hAnsiTheme="majorHAnsi" w:cstheme="majorBidi"/>
      <w:color w:val="365F91" w:themeColor="accent1" w:themeShade="BF"/>
    </w:rPr>
  </w:style>
  <w:style w:type="character" w:customStyle="1" w:styleId="60">
    <w:name w:val="Заголовок 6 Знак"/>
    <w:basedOn w:val="a1"/>
    <w:link w:val="6"/>
    <w:uiPriority w:val="9"/>
    <w:semiHidden/>
    <w:rsid w:val="00840B3C"/>
    <w:rPr>
      <w:rFonts w:asciiTheme="majorHAnsi" w:eastAsiaTheme="majorEastAsia" w:hAnsiTheme="majorHAnsi" w:cstheme="majorBidi"/>
      <w:color w:val="244061" w:themeColor="accent1" w:themeShade="80"/>
    </w:rPr>
  </w:style>
  <w:style w:type="character" w:customStyle="1" w:styleId="70">
    <w:name w:val="Заголовок 7 Знак"/>
    <w:basedOn w:val="a1"/>
    <w:link w:val="7"/>
    <w:uiPriority w:val="9"/>
    <w:semiHidden/>
    <w:rsid w:val="00840B3C"/>
    <w:rPr>
      <w:rFonts w:asciiTheme="majorHAnsi" w:eastAsiaTheme="majorEastAsia" w:hAnsiTheme="majorHAnsi" w:cstheme="majorBidi"/>
      <w:i/>
      <w:iCs/>
      <w:color w:val="244061" w:themeColor="accent1" w:themeShade="80"/>
    </w:rPr>
  </w:style>
  <w:style w:type="character" w:customStyle="1" w:styleId="80">
    <w:name w:val="Заголовок 8 Знак"/>
    <w:basedOn w:val="a1"/>
    <w:link w:val="8"/>
    <w:uiPriority w:val="9"/>
    <w:semiHidden/>
    <w:rsid w:val="00840B3C"/>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1"/>
    <w:link w:val="9"/>
    <w:uiPriority w:val="9"/>
    <w:semiHidden/>
    <w:rsid w:val="00840B3C"/>
    <w:rPr>
      <w:rFonts w:asciiTheme="majorHAnsi" w:eastAsiaTheme="majorEastAsia" w:hAnsiTheme="majorHAnsi" w:cstheme="majorBidi"/>
      <w:i/>
      <w:iCs/>
      <w:color w:val="262626" w:themeColor="text1" w:themeTint="D9"/>
      <w:sz w:val="21"/>
      <w:szCs w:val="21"/>
    </w:rPr>
  </w:style>
  <w:style w:type="character" w:styleId="afe">
    <w:name w:val="Emphasis"/>
    <w:basedOn w:val="a1"/>
    <w:uiPriority w:val="20"/>
    <w:qFormat/>
    <w:locked/>
    <w:rsid w:val="00840B3C"/>
    <w:rPr>
      <w:i/>
      <w:iCs/>
      <w:color w:val="auto"/>
    </w:rPr>
  </w:style>
  <w:style w:type="paragraph" w:styleId="aff">
    <w:name w:val="No Spacing"/>
    <w:uiPriority w:val="1"/>
    <w:qFormat/>
    <w:rsid w:val="00840B3C"/>
    <w:pPr>
      <w:spacing w:after="0" w:line="240" w:lineRule="auto"/>
    </w:pPr>
  </w:style>
  <w:style w:type="paragraph" w:styleId="21">
    <w:name w:val="Quote"/>
    <w:basedOn w:val="a0"/>
    <w:next w:val="a0"/>
    <w:link w:val="22"/>
    <w:uiPriority w:val="29"/>
    <w:qFormat/>
    <w:rsid w:val="00840B3C"/>
    <w:pPr>
      <w:spacing w:before="200"/>
      <w:ind w:left="864" w:right="864"/>
    </w:pPr>
    <w:rPr>
      <w:i/>
      <w:iCs/>
      <w:color w:val="404040" w:themeColor="text1" w:themeTint="BF"/>
    </w:rPr>
  </w:style>
  <w:style w:type="character" w:customStyle="1" w:styleId="22">
    <w:name w:val="Цитата 2 Знак"/>
    <w:basedOn w:val="a1"/>
    <w:link w:val="21"/>
    <w:uiPriority w:val="29"/>
    <w:rsid w:val="00840B3C"/>
    <w:rPr>
      <w:i/>
      <w:iCs/>
      <w:color w:val="404040" w:themeColor="text1" w:themeTint="BF"/>
    </w:rPr>
  </w:style>
  <w:style w:type="paragraph" w:styleId="aff0">
    <w:name w:val="Intense Quote"/>
    <w:basedOn w:val="a0"/>
    <w:next w:val="a0"/>
    <w:link w:val="aff1"/>
    <w:uiPriority w:val="30"/>
    <w:qFormat/>
    <w:rsid w:val="00840B3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1">
    <w:name w:val="Выделенная цитата Знак"/>
    <w:basedOn w:val="a1"/>
    <w:link w:val="aff0"/>
    <w:uiPriority w:val="30"/>
    <w:rsid w:val="00840B3C"/>
    <w:rPr>
      <w:i/>
      <w:iCs/>
      <w:color w:val="4F81BD" w:themeColor="accent1"/>
    </w:rPr>
  </w:style>
  <w:style w:type="character" w:styleId="aff2">
    <w:name w:val="Subtle Emphasis"/>
    <w:basedOn w:val="a1"/>
    <w:uiPriority w:val="19"/>
    <w:qFormat/>
    <w:rsid w:val="00840B3C"/>
    <w:rPr>
      <w:i/>
      <w:iCs/>
      <w:color w:val="404040" w:themeColor="text1" w:themeTint="BF"/>
    </w:rPr>
  </w:style>
  <w:style w:type="character" w:styleId="aff3">
    <w:name w:val="Intense Emphasis"/>
    <w:basedOn w:val="a1"/>
    <w:uiPriority w:val="21"/>
    <w:qFormat/>
    <w:rsid w:val="00840B3C"/>
    <w:rPr>
      <w:i/>
      <w:iCs/>
      <w:color w:val="4F81BD" w:themeColor="accent1"/>
    </w:rPr>
  </w:style>
  <w:style w:type="character" w:styleId="aff4">
    <w:name w:val="Subtle Reference"/>
    <w:basedOn w:val="a1"/>
    <w:uiPriority w:val="31"/>
    <w:qFormat/>
    <w:rsid w:val="00840B3C"/>
    <w:rPr>
      <w:smallCaps/>
      <w:color w:val="404040" w:themeColor="text1" w:themeTint="BF"/>
    </w:rPr>
  </w:style>
  <w:style w:type="character" w:styleId="aff5">
    <w:name w:val="Intense Reference"/>
    <w:basedOn w:val="a1"/>
    <w:uiPriority w:val="32"/>
    <w:qFormat/>
    <w:rsid w:val="00840B3C"/>
    <w:rPr>
      <w:b/>
      <w:bCs/>
      <w:smallCaps/>
      <w:color w:val="4F81BD" w:themeColor="accent1"/>
      <w:spacing w:val="5"/>
    </w:rPr>
  </w:style>
  <w:style w:type="character" w:styleId="aff6">
    <w:name w:val="Book Title"/>
    <w:basedOn w:val="a1"/>
    <w:uiPriority w:val="33"/>
    <w:qFormat/>
    <w:rsid w:val="00840B3C"/>
    <w:rPr>
      <w:b/>
      <w:bCs/>
      <w:i/>
      <w:iCs/>
      <w:spacing w:val="5"/>
    </w:rPr>
  </w:style>
  <w:style w:type="paragraph" w:styleId="aff7">
    <w:name w:val="TOC Heading"/>
    <w:basedOn w:val="1"/>
    <w:next w:val="a0"/>
    <w:uiPriority w:val="39"/>
    <w:semiHidden/>
    <w:unhideWhenUsed/>
    <w:qFormat/>
    <w:rsid w:val="00840B3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280">
      <w:bodyDiv w:val="1"/>
      <w:marLeft w:val="0"/>
      <w:marRight w:val="0"/>
      <w:marTop w:val="0"/>
      <w:marBottom w:val="0"/>
      <w:divBdr>
        <w:top w:val="none" w:sz="0" w:space="0" w:color="auto"/>
        <w:left w:val="none" w:sz="0" w:space="0" w:color="auto"/>
        <w:bottom w:val="none" w:sz="0" w:space="0" w:color="auto"/>
        <w:right w:val="none" w:sz="0" w:space="0" w:color="auto"/>
      </w:divBdr>
    </w:div>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78815983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67783582">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53237920">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1945306952">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49A83-3717-483B-A41A-0C05FD8C5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7375</Words>
  <Characters>42039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49316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Сергеев Алексей Юрьевич</cp:lastModifiedBy>
  <cp:revision>2</cp:revision>
  <cp:lastPrinted>2025-01-30T11:27:00Z</cp:lastPrinted>
  <dcterms:created xsi:type="dcterms:W3CDTF">2025-01-31T10:02:00Z</dcterms:created>
  <dcterms:modified xsi:type="dcterms:W3CDTF">2025-01-31T10:02:00Z</dcterms:modified>
</cp:coreProperties>
</file>